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71FC8271"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83421E">
            <w:rPr>
              <w:rFonts w:cstheme="minorHAnsi"/>
              <w:sz w:val="24"/>
              <w:szCs w:val="24"/>
            </w:rPr>
            <w:t xml:space="preserve">gegužės 13 </w:t>
          </w:r>
          <w:r w:rsidRPr="00855130">
            <w:rPr>
              <w:rFonts w:cstheme="minorHAnsi"/>
              <w:sz w:val="24"/>
              <w:szCs w:val="24"/>
            </w:rPr>
            <w:t xml:space="preserve">d.  </w:t>
          </w:r>
        </w:p>
        <w:p w14:paraId="0DAE86ED" w14:textId="4E8181CF"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83421E">
            <w:rPr>
              <w:rFonts w:cstheme="minorHAnsi"/>
              <w:sz w:val="24"/>
              <w:szCs w:val="24"/>
            </w:rPr>
            <w:t>31</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36E37EE5"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8A7781" w:rsidRPr="00323397">
            <w:rPr>
              <w:rFonts w:cstheme="minorHAnsi"/>
              <w:b/>
              <w:sz w:val="24"/>
              <w:szCs w:val="24"/>
            </w:rPr>
            <w:t>KAUNO MIESTO SUSISIEKIMO KOMUNIKACIJŲ REMONTO IR REKONSTRUKCIJOS DARBŲ (ALEKSOTO, PANEMUNĖS – ŠANČIŲ, ŠILAINIŲ, VILIJAMPOLĖS IR ŽEMOSIOS FREDOS SENIŪNIJOSE)</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6EDACAF2" w14:textId="0A16814D" w:rsidR="00724D76"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9400300" w:history="1">
                <w:r w:rsidR="00724D76" w:rsidRPr="00844DAB">
                  <w:rPr>
                    <w:rStyle w:val="Hipersaitas"/>
                    <w:rFonts w:cstheme="minorHAnsi"/>
                    <w:noProof/>
                  </w:rPr>
                  <w:t>1.</w:t>
                </w:r>
                <w:r w:rsidR="00724D76">
                  <w:rPr>
                    <w:noProof/>
                    <w:kern w:val="2"/>
                    <w:sz w:val="24"/>
                    <w:szCs w:val="24"/>
                    <w14:ligatures w14:val="standardContextual"/>
                  </w:rPr>
                  <w:tab/>
                </w:r>
                <w:r w:rsidR="00724D76" w:rsidRPr="00844DAB">
                  <w:rPr>
                    <w:rStyle w:val="Hipersaitas"/>
                    <w:rFonts w:cstheme="minorHAnsi"/>
                    <w:noProof/>
                  </w:rPr>
                  <w:t>Bendra informacija</w:t>
                </w:r>
                <w:r w:rsidR="00724D76">
                  <w:rPr>
                    <w:noProof/>
                    <w:webHidden/>
                  </w:rPr>
                  <w:tab/>
                </w:r>
                <w:r w:rsidR="00724D76">
                  <w:rPr>
                    <w:noProof/>
                    <w:webHidden/>
                  </w:rPr>
                  <w:fldChar w:fldCharType="begin"/>
                </w:r>
                <w:r w:rsidR="00724D76">
                  <w:rPr>
                    <w:noProof/>
                    <w:webHidden/>
                  </w:rPr>
                  <w:instrText xml:space="preserve"> PAGEREF _Toc229400300 \h </w:instrText>
                </w:r>
                <w:r w:rsidR="00724D76">
                  <w:rPr>
                    <w:noProof/>
                    <w:webHidden/>
                  </w:rPr>
                </w:r>
                <w:r w:rsidR="00724D76">
                  <w:rPr>
                    <w:noProof/>
                    <w:webHidden/>
                  </w:rPr>
                  <w:fldChar w:fldCharType="separate"/>
                </w:r>
                <w:r w:rsidR="00724D76">
                  <w:rPr>
                    <w:noProof/>
                    <w:webHidden/>
                  </w:rPr>
                  <w:t>2</w:t>
                </w:r>
                <w:r w:rsidR="00724D76">
                  <w:rPr>
                    <w:noProof/>
                    <w:webHidden/>
                  </w:rPr>
                  <w:fldChar w:fldCharType="end"/>
                </w:r>
              </w:hyperlink>
            </w:p>
            <w:p w14:paraId="5AA8A717" w14:textId="55E5084D" w:rsidR="00724D76" w:rsidRDefault="00724D76">
              <w:pPr>
                <w:pStyle w:val="Turinys1"/>
                <w:rPr>
                  <w:noProof/>
                  <w:kern w:val="2"/>
                  <w:sz w:val="24"/>
                  <w:szCs w:val="24"/>
                  <w14:ligatures w14:val="standardContextual"/>
                </w:rPr>
              </w:pPr>
              <w:hyperlink w:anchor="_Toc229400301" w:history="1">
                <w:r w:rsidRPr="00844DAB">
                  <w:rPr>
                    <w:rStyle w:val="Hipersaitas"/>
                    <w:rFonts w:cstheme="minorHAnsi"/>
                    <w:noProof/>
                  </w:rPr>
                  <w:t>2. Pirkimo objektas</w:t>
                </w:r>
                <w:r>
                  <w:rPr>
                    <w:noProof/>
                    <w:webHidden/>
                  </w:rPr>
                  <w:tab/>
                </w:r>
                <w:r>
                  <w:rPr>
                    <w:noProof/>
                    <w:webHidden/>
                  </w:rPr>
                  <w:fldChar w:fldCharType="begin"/>
                </w:r>
                <w:r>
                  <w:rPr>
                    <w:noProof/>
                    <w:webHidden/>
                  </w:rPr>
                  <w:instrText xml:space="preserve"> PAGEREF _Toc229400301 \h </w:instrText>
                </w:r>
                <w:r>
                  <w:rPr>
                    <w:noProof/>
                    <w:webHidden/>
                  </w:rPr>
                </w:r>
                <w:r>
                  <w:rPr>
                    <w:noProof/>
                    <w:webHidden/>
                  </w:rPr>
                  <w:fldChar w:fldCharType="separate"/>
                </w:r>
                <w:r>
                  <w:rPr>
                    <w:noProof/>
                    <w:webHidden/>
                  </w:rPr>
                  <w:t>2</w:t>
                </w:r>
                <w:r>
                  <w:rPr>
                    <w:noProof/>
                    <w:webHidden/>
                  </w:rPr>
                  <w:fldChar w:fldCharType="end"/>
                </w:r>
              </w:hyperlink>
            </w:p>
            <w:p w14:paraId="131EFCE4" w14:textId="1013AC25" w:rsidR="00724D76" w:rsidRDefault="00724D76">
              <w:pPr>
                <w:pStyle w:val="Turinys1"/>
                <w:rPr>
                  <w:noProof/>
                  <w:kern w:val="2"/>
                  <w:sz w:val="24"/>
                  <w:szCs w:val="24"/>
                  <w14:ligatures w14:val="standardContextual"/>
                </w:rPr>
              </w:pPr>
              <w:hyperlink w:anchor="_Toc229400302" w:history="1">
                <w:r w:rsidRPr="00844DA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_Toc229400302 \h </w:instrText>
                </w:r>
                <w:r>
                  <w:rPr>
                    <w:noProof/>
                    <w:webHidden/>
                  </w:rPr>
                </w:r>
                <w:r>
                  <w:rPr>
                    <w:noProof/>
                    <w:webHidden/>
                  </w:rPr>
                  <w:fldChar w:fldCharType="separate"/>
                </w:r>
                <w:r>
                  <w:rPr>
                    <w:noProof/>
                    <w:webHidden/>
                  </w:rPr>
                  <w:t>3</w:t>
                </w:r>
                <w:r>
                  <w:rPr>
                    <w:noProof/>
                    <w:webHidden/>
                  </w:rPr>
                  <w:fldChar w:fldCharType="end"/>
                </w:r>
              </w:hyperlink>
            </w:p>
            <w:p w14:paraId="26D88102" w14:textId="209AADBA" w:rsidR="00724D76" w:rsidRDefault="00724D76">
              <w:pPr>
                <w:pStyle w:val="Turinys1"/>
                <w:rPr>
                  <w:noProof/>
                  <w:kern w:val="2"/>
                  <w:sz w:val="24"/>
                  <w:szCs w:val="24"/>
                  <w14:ligatures w14:val="standardContextual"/>
                </w:rPr>
              </w:pPr>
              <w:hyperlink w:anchor="_Toc229400303" w:history="1">
                <w:r w:rsidRPr="00844DA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_Toc229400303 \h </w:instrText>
                </w:r>
                <w:r>
                  <w:rPr>
                    <w:noProof/>
                    <w:webHidden/>
                  </w:rPr>
                </w:r>
                <w:r>
                  <w:rPr>
                    <w:noProof/>
                    <w:webHidden/>
                  </w:rPr>
                  <w:fldChar w:fldCharType="separate"/>
                </w:r>
                <w:r>
                  <w:rPr>
                    <w:noProof/>
                    <w:webHidden/>
                  </w:rPr>
                  <w:t>3</w:t>
                </w:r>
                <w:r>
                  <w:rPr>
                    <w:noProof/>
                    <w:webHidden/>
                  </w:rPr>
                  <w:fldChar w:fldCharType="end"/>
                </w:r>
              </w:hyperlink>
            </w:p>
            <w:p w14:paraId="5AD9FCD2" w14:textId="5C58BF13" w:rsidR="00724D76" w:rsidRDefault="00724D76">
              <w:pPr>
                <w:pStyle w:val="Turinys1"/>
                <w:rPr>
                  <w:noProof/>
                  <w:kern w:val="2"/>
                  <w:sz w:val="24"/>
                  <w:szCs w:val="24"/>
                  <w14:ligatures w14:val="standardContextual"/>
                </w:rPr>
              </w:pPr>
              <w:hyperlink w:anchor="_Toc229400304" w:history="1">
                <w:r w:rsidRPr="00844DA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_Toc229400304 \h </w:instrText>
                </w:r>
                <w:r>
                  <w:rPr>
                    <w:noProof/>
                    <w:webHidden/>
                  </w:rPr>
                </w:r>
                <w:r>
                  <w:rPr>
                    <w:noProof/>
                    <w:webHidden/>
                  </w:rPr>
                  <w:fldChar w:fldCharType="separate"/>
                </w:r>
                <w:r>
                  <w:rPr>
                    <w:noProof/>
                    <w:webHidden/>
                  </w:rPr>
                  <w:t>3</w:t>
                </w:r>
                <w:r>
                  <w:rPr>
                    <w:noProof/>
                    <w:webHidden/>
                  </w:rPr>
                  <w:fldChar w:fldCharType="end"/>
                </w:r>
              </w:hyperlink>
            </w:p>
            <w:p w14:paraId="77C4EEFC" w14:textId="4CFF7FED" w:rsidR="00724D76" w:rsidRDefault="00724D76">
              <w:pPr>
                <w:pStyle w:val="Turinys1"/>
                <w:rPr>
                  <w:noProof/>
                  <w:kern w:val="2"/>
                  <w:sz w:val="24"/>
                  <w:szCs w:val="24"/>
                  <w14:ligatures w14:val="standardContextual"/>
                </w:rPr>
              </w:pPr>
              <w:hyperlink w:anchor="_Toc229400305" w:history="1">
                <w:r w:rsidRPr="00844DA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_Toc229400305 \h </w:instrText>
                </w:r>
                <w:r>
                  <w:rPr>
                    <w:noProof/>
                    <w:webHidden/>
                  </w:rPr>
                </w:r>
                <w:r>
                  <w:rPr>
                    <w:noProof/>
                    <w:webHidden/>
                  </w:rPr>
                  <w:fldChar w:fldCharType="separate"/>
                </w:r>
                <w:r>
                  <w:rPr>
                    <w:noProof/>
                    <w:webHidden/>
                  </w:rPr>
                  <w:t>4</w:t>
                </w:r>
                <w:r>
                  <w:rPr>
                    <w:noProof/>
                    <w:webHidden/>
                  </w:rPr>
                  <w:fldChar w:fldCharType="end"/>
                </w:r>
              </w:hyperlink>
            </w:p>
            <w:p w14:paraId="59112C90" w14:textId="01279AC4" w:rsidR="00724D76" w:rsidRDefault="00724D76">
              <w:pPr>
                <w:pStyle w:val="Turinys1"/>
                <w:tabs>
                  <w:tab w:val="left" w:pos="720"/>
                </w:tabs>
                <w:rPr>
                  <w:noProof/>
                  <w:kern w:val="2"/>
                  <w:sz w:val="24"/>
                  <w:szCs w:val="24"/>
                  <w14:ligatures w14:val="standardContextual"/>
                </w:rPr>
              </w:pPr>
              <w:hyperlink w:anchor="_Toc229400306" w:history="1">
                <w:r w:rsidRPr="00844DAB">
                  <w:rPr>
                    <w:rStyle w:val="Hipersaitas"/>
                    <w:rFonts w:cstheme="minorHAnsi"/>
                    <w:noProof/>
                  </w:rPr>
                  <w:t>7.</w:t>
                </w:r>
                <w:r>
                  <w:rPr>
                    <w:noProof/>
                    <w:kern w:val="2"/>
                    <w:sz w:val="24"/>
                    <w:szCs w:val="24"/>
                    <w14:ligatures w14:val="standardContextual"/>
                  </w:rPr>
                  <w:tab/>
                </w:r>
                <w:r w:rsidRPr="00844DA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_Toc229400306 \h </w:instrText>
                </w:r>
                <w:r>
                  <w:rPr>
                    <w:noProof/>
                    <w:webHidden/>
                  </w:rPr>
                </w:r>
                <w:r>
                  <w:rPr>
                    <w:noProof/>
                    <w:webHidden/>
                  </w:rPr>
                  <w:fldChar w:fldCharType="separate"/>
                </w:r>
                <w:r>
                  <w:rPr>
                    <w:noProof/>
                    <w:webHidden/>
                  </w:rPr>
                  <w:t>5</w:t>
                </w:r>
                <w:r>
                  <w:rPr>
                    <w:noProof/>
                    <w:webHidden/>
                  </w:rPr>
                  <w:fldChar w:fldCharType="end"/>
                </w:r>
              </w:hyperlink>
            </w:p>
            <w:p w14:paraId="02E76343" w14:textId="448071E3" w:rsidR="00724D76" w:rsidRDefault="00724D76">
              <w:pPr>
                <w:pStyle w:val="Turinys1"/>
                <w:tabs>
                  <w:tab w:val="left" w:pos="720"/>
                </w:tabs>
                <w:rPr>
                  <w:noProof/>
                  <w:kern w:val="2"/>
                  <w:sz w:val="24"/>
                  <w:szCs w:val="24"/>
                  <w14:ligatures w14:val="standardContextual"/>
                </w:rPr>
              </w:pPr>
              <w:hyperlink w:anchor="_Toc229400307" w:history="1">
                <w:r w:rsidRPr="00844DAB">
                  <w:rPr>
                    <w:rStyle w:val="Hipersaitas"/>
                    <w:rFonts w:cstheme="minorHAnsi"/>
                    <w:noProof/>
                  </w:rPr>
                  <w:t>8.</w:t>
                </w:r>
                <w:r>
                  <w:rPr>
                    <w:noProof/>
                    <w:kern w:val="2"/>
                    <w:sz w:val="24"/>
                    <w:szCs w:val="24"/>
                    <w14:ligatures w14:val="standardContextual"/>
                  </w:rPr>
                  <w:tab/>
                </w:r>
                <w:r w:rsidRPr="00844DA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_Toc229400307 \h </w:instrText>
                </w:r>
                <w:r>
                  <w:rPr>
                    <w:noProof/>
                    <w:webHidden/>
                  </w:rPr>
                </w:r>
                <w:r>
                  <w:rPr>
                    <w:noProof/>
                    <w:webHidden/>
                  </w:rPr>
                  <w:fldChar w:fldCharType="separate"/>
                </w:r>
                <w:r>
                  <w:rPr>
                    <w:noProof/>
                    <w:webHidden/>
                  </w:rPr>
                  <w:t>6</w:t>
                </w:r>
                <w:r>
                  <w:rPr>
                    <w:noProof/>
                    <w:webHidden/>
                  </w:rPr>
                  <w:fldChar w:fldCharType="end"/>
                </w:r>
              </w:hyperlink>
            </w:p>
            <w:p w14:paraId="01D7B7BE" w14:textId="5DB485D9" w:rsidR="00724D76" w:rsidRDefault="00724D76">
              <w:pPr>
                <w:pStyle w:val="Turinys1"/>
                <w:tabs>
                  <w:tab w:val="left" w:pos="720"/>
                </w:tabs>
                <w:rPr>
                  <w:noProof/>
                  <w:kern w:val="2"/>
                  <w:sz w:val="24"/>
                  <w:szCs w:val="24"/>
                  <w14:ligatures w14:val="standardContextual"/>
                </w:rPr>
              </w:pPr>
              <w:hyperlink w:anchor="_Toc229400308" w:history="1">
                <w:r w:rsidRPr="00844DAB">
                  <w:rPr>
                    <w:rStyle w:val="Hipersaitas"/>
                    <w:rFonts w:cstheme="minorHAnsi"/>
                    <w:noProof/>
                  </w:rPr>
                  <w:t>9.</w:t>
                </w:r>
                <w:r>
                  <w:rPr>
                    <w:noProof/>
                    <w:kern w:val="2"/>
                    <w:sz w:val="24"/>
                    <w:szCs w:val="24"/>
                    <w14:ligatures w14:val="standardContextual"/>
                  </w:rPr>
                  <w:tab/>
                </w:r>
                <w:r w:rsidRPr="00844DA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_Toc229400308 \h </w:instrText>
                </w:r>
                <w:r>
                  <w:rPr>
                    <w:noProof/>
                    <w:webHidden/>
                  </w:rPr>
                </w:r>
                <w:r>
                  <w:rPr>
                    <w:noProof/>
                    <w:webHidden/>
                  </w:rPr>
                  <w:fldChar w:fldCharType="separate"/>
                </w:r>
                <w:r>
                  <w:rPr>
                    <w:noProof/>
                    <w:webHidden/>
                  </w:rPr>
                  <w:t>6</w:t>
                </w:r>
                <w:r>
                  <w:rPr>
                    <w:noProof/>
                    <w:webHidden/>
                  </w:rPr>
                  <w:fldChar w:fldCharType="end"/>
                </w:r>
              </w:hyperlink>
            </w:p>
            <w:p w14:paraId="4BB0A28E" w14:textId="4CFB8EB4" w:rsidR="00724D76" w:rsidRDefault="00724D76">
              <w:pPr>
                <w:pStyle w:val="Turinys1"/>
                <w:tabs>
                  <w:tab w:val="left" w:pos="720"/>
                </w:tabs>
                <w:rPr>
                  <w:noProof/>
                  <w:kern w:val="2"/>
                  <w:sz w:val="24"/>
                  <w:szCs w:val="24"/>
                  <w14:ligatures w14:val="standardContextual"/>
                </w:rPr>
              </w:pPr>
              <w:hyperlink w:anchor="_Toc229400309" w:history="1">
                <w:r w:rsidRPr="00844DAB">
                  <w:rPr>
                    <w:rStyle w:val="Hipersaitas"/>
                    <w:rFonts w:cstheme="minorHAnsi"/>
                    <w:noProof/>
                  </w:rPr>
                  <w:t>10.</w:t>
                </w:r>
                <w:r>
                  <w:rPr>
                    <w:noProof/>
                    <w:kern w:val="2"/>
                    <w:sz w:val="24"/>
                    <w:szCs w:val="24"/>
                    <w14:ligatures w14:val="standardContextual"/>
                  </w:rPr>
                  <w:tab/>
                </w:r>
                <w:r w:rsidRPr="00844DAB">
                  <w:rPr>
                    <w:rStyle w:val="Hipersaitas"/>
                    <w:rFonts w:cstheme="minorHAnsi"/>
                    <w:noProof/>
                  </w:rPr>
                  <w:t>Sutarties sudarymas</w:t>
                </w:r>
                <w:r>
                  <w:rPr>
                    <w:noProof/>
                    <w:webHidden/>
                  </w:rPr>
                  <w:tab/>
                </w:r>
                <w:r>
                  <w:rPr>
                    <w:noProof/>
                    <w:webHidden/>
                  </w:rPr>
                  <w:fldChar w:fldCharType="begin"/>
                </w:r>
                <w:r>
                  <w:rPr>
                    <w:noProof/>
                    <w:webHidden/>
                  </w:rPr>
                  <w:instrText xml:space="preserve"> PAGEREF _Toc229400309 \h </w:instrText>
                </w:r>
                <w:r>
                  <w:rPr>
                    <w:noProof/>
                    <w:webHidden/>
                  </w:rPr>
                </w:r>
                <w:r>
                  <w:rPr>
                    <w:noProof/>
                    <w:webHidden/>
                  </w:rPr>
                  <w:fldChar w:fldCharType="separate"/>
                </w:r>
                <w:r>
                  <w:rPr>
                    <w:noProof/>
                    <w:webHidden/>
                  </w:rPr>
                  <w:t>6</w:t>
                </w:r>
                <w:r>
                  <w:rPr>
                    <w:noProof/>
                    <w:webHidden/>
                  </w:rPr>
                  <w:fldChar w:fldCharType="end"/>
                </w:r>
              </w:hyperlink>
            </w:p>
            <w:p w14:paraId="52590AB4" w14:textId="7F48B64E" w:rsidR="00724D76" w:rsidRDefault="00724D76">
              <w:pPr>
                <w:pStyle w:val="Turinys1"/>
                <w:tabs>
                  <w:tab w:val="left" w:pos="720"/>
                </w:tabs>
                <w:rPr>
                  <w:noProof/>
                  <w:kern w:val="2"/>
                  <w:sz w:val="24"/>
                  <w:szCs w:val="24"/>
                  <w14:ligatures w14:val="standardContextual"/>
                </w:rPr>
              </w:pPr>
              <w:hyperlink w:anchor="_Toc229400310" w:history="1">
                <w:r w:rsidRPr="00844DAB">
                  <w:rPr>
                    <w:rStyle w:val="Hipersaitas"/>
                    <w:rFonts w:cstheme="minorHAnsi"/>
                    <w:noProof/>
                  </w:rPr>
                  <w:t>11.</w:t>
                </w:r>
                <w:r>
                  <w:rPr>
                    <w:noProof/>
                    <w:kern w:val="2"/>
                    <w:sz w:val="24"/>
                    <w:szCs w:val="24"/>
                    <w14:ligatures w14:val="standardContextual"/>
                  </w:rPr>
                  <w:tab/>
                </w:r>
                <w:r w:rsidRPr="00844DAB">
                  <w:rPr>
                    <w:rStyle w:val="Hipersaitas"/>
                    <w:rFonts w:cstheme="minorHAnsi"/>
                    <w:noProof/>
                  </w:rPr>
                  <w:t>Kitos sąlygos</w:t>
                </w:r>
                <w:r>
                  <w:rPr>
                    <w:noProof/>
                    <w:webHidden/>
                  </w:rPr>
                  <w:tab/>
                </w:r>
                <w:r>
                  <w:rPr>
                    <w:noProof/>
                    <w:webHidden/>
                  </w:rPr>
                  <w:fldChar w:fldCharType="begin"/>
                </w:r>
                <w:r>
                  <w:rPr>
                    <w:noProof/>
                    <w:webHidden/>
                  </w:rPr>
                  <w:instrText xml:space="preserve"> PAGEREF _Toc229400310 \h </w:instrText>
                </w:r>
                <w:r>
                  <w:rPr>
                    <w:noProof/>
                    <w:webHidden/>
                  </w:rPr>
                </w:r>
                <w:r>
                  <w:rPr>
                    <w:noProof/>
                    <w:webHidden/>
                  </w:rPr>
                  <w:fldChar w:fldCharType="separate"/>
                </w:r>
                <w:r>
                  <w:rPr>
                    <w:noProof/>
                    <w:webHidden/>
                  </w:rPr>
                  <w:t>6</w:t>
                </w:r>
                <w:r>
                  <w:rPr>
                    <w:noProof/>
                    <w:webHidden/>
                  </w:rPr>
                  <w:fldChar w:fldCharType="end"/>
                </w:r>
              </w:hyperlink>
            </w:p>
            <w:p w14:paraId="3CFC8DE2" w14:textId="06F60724" w:rsidR="00724D76" w:rsidRDefault="00724D76">
              <w:pPr>
                <w:pStyle w:val="Turinys2"/>
                <w:rPr>
                  <w:b w:val="0"/>
                  <w:bCs w:val="0"/>
                  <w:noProof/>
                  <w:kern w:val="2"/>
                  <w:sz w:val="24"/>
                  <w:szCs w:val="24"/>
                  <w14:ligatures w14:val="standardContextual"/>
                </w:rPr>
              </w:pPr>
              <w:hyperlink w:anchor="_Toc229400311" w:history="1">
                <w:r w:rsidRPr="00844DAB">
                  <w:rPr>
                    <w:rStyle w:val="Hipersaitas"/>
                    <w:noProof/>
                  </w:rPr>
                  <w:t>Pirkimo sąlygų 1 priedas „Terminai“</w:t>
                </w:r>
                <w:r>
                  <w:rPr>
                    <w:noProof/>
                    <w:webHidden/>
                  </w:rPr>
                  <w:tab/>
                </w:r>
                <w:r>
                  <w:rPr>
                    <w:noProof/>
                    <w:webHidden/>
                  </w:rPr>
                  <w:fldChar w:fldCharType="begin"/>
                </w:r>
                <w:r>
                  <w:rPr>
                    <w:noProof/>
                    <w:webHidden/>
                  </w:rPr>
                  <w:instrText xml:space="preserve"> PAGEREF _Toc229400311 \h </w:instrText>
                </w:r>
                <w:r>
                  <w:rPr>
                    <w:noProof/>
                    <w:webHidden/>
                  </w:rPr>
                </w:r>
                <w:r>
                  <w:rPr>
                    <w:noProof/>
                    <w:webHidden/>
                  </w:rPr>
                  <w:fldChar w:fldCharType="separate"/>
                </w:r>
                <w:r>
                  <w:rPr>
                    <w:noProof/>
                    <w:webHidden/>
                  </w:rPr>
                  <w:t>8</w:t>
                </w:r>
                <w:r>
                  <w:rPr>
                    <w:noProof/>
                    <w:webHidden/>
                  </w:rPr>
                  <w:fldChar w:fldCharType="end"/>
                </w:r>
              </w:hyperlink>
            </w:p>
            <w:p w14:paraId="3FDBDF8F" w14:textId="732B354C" w:rsidR="00724D76" w:rsidRDefault="00724D76">
              <w:pPr>
                <w:pStyle w:val="Turinys2"/>
                <w:rPr>
                  <w:b w:val="0"/>
                  <w:bCs w:val="0"/>
                  <w:noProof/>
                  <w:kern w:val="2"/>
                  <w:sz w:val="24"/>
                  <w:szCs w:val="24"/>
                  <w14:ligatures w14:val="standardContextual"/>
                </w:rPr>
              </w:pPr>
              <w:hyperlink w:anchor="_Toc229400312" w:history="1">
                <w:r w:rsidRPr="00844DA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_Toc229400312 \h </w:instrText>
                </w:r>
                <w:r>
                  <w:rPr>
                    <w:noProof/>
                    <w:webHidden/>
                  </w:rPr>
                </w:r>
                <w:r>
                  <w:rPr>
                    <w:noProof/>
                    <w:webHidden/>
                  </w:rPr>
                  <w:fldChar w:fldCharType="separate"/>
                </w:r>
                <w:r>
                  <w:rPr>
                    <w:noProof/>
                    <w:webHidden/>
                  </w:rPr>
                  <w:t>11</w:t>
                </w:r>
                <w:r>
                  <w:rPr>
                    <w:noProof/>
                    <w:webHidden/>
                  </w:rPr>
                  <w:fldChar w:fldCharType="end"/>
                </w:r>
              </w:hyperlink>
            </w:p>
            <w:p w14:paraId="711C3D39" w14:textId="70CD259D" w:rsidR="00724D76" w:rsidRDefault="00724D76">
              <w:pPr>
                <w:pStyle w:val="Turinys2"/>
                <w:rPr>
                  <w:b w:val="0"/>
                  <w:bCs w:val="0"/>
                  <w:noProof/>
                  <w:kern w:val="2"/>
                  <w:sz w:val="24"/>
                  <w:szCs w:val="24"/>
                  <w14:ligatures w14:val="standardContextual"/>
                </w:rPr>
              </w:pPr>
              <w:hyperlink w:anchor="_Toc229400313" w:history="1">
                <w:r w:rsidRPr="00844DA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_Toc229400313 \h </w:instrText>
                </w:r>
                <w:r>
                  <w:rPr>
                    <w:noProof/>
                    <w:webHidden/>
                  </w:rPr>
                </w:r>
                <w:r>
                  <w:rPr>
                    <w:noProof/>
                    <w:webHidden/>
                  </w:rPr>
                  <w:fldChar w:fldCharType="separate"/>
                </w:r>
                <w:r>
                  <w:rPr>
                    <w:noProof/>
                    <w:webHidden/>
                  </w:rPr>
                  <w:t>12</w:t>
                </w:r>
                <w:r>
                  <w:rPr>
                    <w:noProof/>
                    <w:webHidden/>
                  </w:rPr>
                  <w:fldChar w:fldCharType="end"/>
                </w:r>
              </w:hyperlink>
            </w:p>
            <w:p w14:paraId="6365B076" w14:textId="01584A0D" w:rsidR="00724D76" w:rsidRDefault="00724D76">
              <w:pPr>
                <w:pStyle w:val="Turinys3"/>
                <w:tabs>
                  <w:tab w:val="right" w:leader="dot" w:pos="9962"/>
                </w:tabs>
                <w:rPr>
                  <w:noProof/>
                  <w:kern w:val="2"/>
                  <w:sz w:val="24"/>
                  <w:szCs w:val="24"/>
                  <w14:ligatures w14:val="standardContextual"/>
                </w:rPr>
              </w:pPr>
              <w:hyperlink w:anchor="_Toc229400314" w:history="1">
                <w:r w:rsidRPr="00844DA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_Toc229400314 \h </w:instrText>
                </w:r>
                <w:r>
                  <w:rPr>
                    <w:noProof/>
                    <w:webHidden/>
                  </w:rPr>
                </w:r>
                <w:r>
                  <w:rPr>
                    <w:noProof/>
                    <w:webHidden/>
                  </w:rPr>
                  <w:fldChar w:fldCharType="separate"/>
                </w:r>
                <w:r>
                  <w:rPr>
                    <w:noProof/>
                    <w:webHidden/>
                  </w:rPr>
                  <w:t>13</w:t>
                </w:r>
                <w:r>
                  <w:rPr>
                    <w:noProof/>
                    <w:webHidden/>
                  </w:rPr>
                  <w:fldChar w:fldCharType="end"/>
                </w:r>
              </w:hyperlink>
            </w:p>
            <w:p w14:paraId="4F2F8957" w14:textId="0D0D9494" w:rsidR="00724D76" w:rsidRDefault="00724D76">
              <w:pPr>
                <w:pStyle w:val="Turinys3"/>
                <w:tabs>
                  <w:tab w:val="right" w:leader="dot" w:pos="9962"/>
                </w:tabs>
                <w:rPr>
                  <w:noProof/>
                  <w:kern w:val="2"/>
                  <w:sz w:val="24"/>
                  <w:szCs w:val="24"/>
                  <w14:ligatures w14:val="standardContextual"/>
                </w:rPr>
              </w:pPr>
              <w:hyperlink w:anchor="_Toc229400315" w:history="1">
                <w:r w:rsidRPr="00844DA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_Toc229400315 \h </w:instrText>
                </w:r>
                <w:r>
                  <w:rPr>
                    <w:noProof/>
                    <w:webHidden/>
                  </w:rPr>
                </w:r>
                <w:r>
                  <w:rPr>
                    <w:noProof/>
                    <w:webHidden/>
                  </w:rPr>
                  <w:fldChar w:fldCharType="separate"/>
                </w:r>
                <w:r>
                  <w:rPr>
                    <w:noProof/>
                    <w:webHidden/>
                  </w:rPr>
                  <w:t>13</w:t>
                </w:r>
                <w:r>
                  <w:rPr>
                    <w:noProof/>
                    <w:webHidden/>
                  </w:rPr>
                  <w:fldChar w:fldCharType="end"/>
                </w:r>
              </w:hyperlink>
            </w:p>
            <w:p w14:paraId="6DB4ACB7" w14:textId="5558C5AA" w:rsidR="00724D76" w:rsidRDefault="00724D76">
              <w:pPr>
                <w:pStyle w:val="Turinys2"/>
                <w:rPr>
                  <w:rStyle w:val="Hipersaitas"/>
                  <w:noProof/>
                </w:rPr>
              </w:pPr>
              <w:hyperlink w:anchor="_Toc229400316" w:history="1">
                <w:r w:rsidRPr="00844DA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_Toc229400316 \h </w:instrText>
                </w:r>
                <w:r>
                  <w:rPr>
                    <w:noProof/>
                    <w:webHidden/>
                  </w:rPr>
                </w:r>
                <w:r>
                  <w:rPr>
                    <w:noProof/>
                    <w:webHidden/>
                  </w:rPr>
                  <w:fldChar w:fldCharType="separate"/>
                </w:r>
                <w:r>
                  <w:rPr>
                    <w:noProof/>
                    <w:webHidden/>
                  </w:rPr>
                  <w:t>24</w:t>
                </w:r>
                <w:r>
                  <w:rPr>
                    <w:noProof/>
                    <w:webHidden/>
                  </w:rPr>
                  <w:fldChar w:fldCharType="end"/>
                </w:r>
              </w:hyperlink>
            </w:p>
            <w:p w14:paraId="4EC8253C" w14:textId="44E57F46" w:rsidR="00724D76" w:rsidRPr="00724D76" w:rsidRDefault="00724D76" w:rsidP="00724D76">
              <w:pPr>
                <w:pStyle w:val="Turinys2"/>
                <w:rPr>
                  <w:noProof/>
                </w:rPr>
              </w:pPr>
              <w:hyperlink w:anchor="_Toc229400316" w:history="1">
                <w:r w:rsidRPr="00844DAB">
                  <w:rPr>
                    <w:rStyle w:val="Hipersaitas"/>
                    <w:rFonts w:eastAsia="Calibri" w:cstheme="minorHAnsi"/>
                    <w:noProof/>
                  </w:rPr>
                  <w:t xml:space="preserve">Pirkimo sąlygų </w:t>
                </w:r>
                <w:r>
                  <w:rPr>
                    <w:rStyle w:val="Hipersaitas"/>
                    <w:rFonts w:eastAsia="Calibri" w:cstheme="minorHAnsi"/>
                    <w:noProof/>
                  </w:rPr>
                  <w:t>5</w:t>
                </w:r>
                <w:r w:rsidRPr="00844DAB">
                  <w:rPr>
                    <w:rStyle w:val="Hipersaitas"/>
                    <w:rFonts w:eastAsia="Calibri" w:cstheme="minorHAnsi"/>
                    <w:noProof/>
                  </w:rPr>
                  <w:t xml:space="preserve"> priedas „</w:t>
                </w:r>
                <w:r>
                  <w:rPr>
                    <w:rStyle w:val="Hipersaitas"/>
                    <w:rFonts w:eastAsia="Calibri" w:cstheme="minorHAnsi"/>
                    <w:noProof/>
                  </w:rPr>
                  <w:t>EBVPD</w:t>
                </w:r>
                <w:r w:rsidRPr="00844DAB">
                  <w:rPr>
                    <w:rStyle w:val="Hipersaitas"/>
                    <w:rFonts w:eastAsia="Calibri" w:cstheme="minorHAnsi"/>
                    <w:noProof/>
                  </w:rPr>
                  <w:t>“</w:t>
                </w:r>
                <w:r>
                  <w:rPr>
                    <w:rStyle w:val="Hipersaitas"/>
                    <w:rFonts w:eastAsia="Calibri" w:cstheme="minorHAnsi"/>
                    <w:noProof/>
                  </w:rPr>
                  <w:t xml:space="preserve"> (XML formatu)</w:t>
                </w:r>
                <w:r>
                  <w:rPr>
                    <w:noProof/>
                    <w:webHidden/>
                  </w:rPr>
                  <w:tab/>
                </w:r>
              </w:hyperlink>
              <w:r>
                <w:rPr>
                  <w:noProof/>
                  <w:webHidden/>
                </w:rPr>
                <w:t>37</w:t>
              </w:r>
            </w:p>
            <w:p w14:paraId="4752C7B7" w14:textId="328AD077" w:rsidR="00724D76" w:rsidRDefault="00724D76">
              <w:pPr>
                <w:pStyle w:val="Turinys2"/>
                <w:rPr>
                  <w:b w:val="0"/>
                  <w:bCs w:val="0"/>
                  <w:noProof/>
                  <w:kern w:val="2"/>
                  <w:sz w:val="24"/>
                  <w:szCs w:val="24"/>
                  <w14:ligatures w14:val="standardContextual"/>
                </w:rPr>
              </w:pPr>
              <w:hyperlink w:anchor="_Toc229400317" w:history="1">
                <w:r w:rsidRPr="00844DA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_Toc229400317 \h </w:instrText>
                </w:r>
                <w:r>
                  <w:rPr>
                    <w:noProof/>
                    <w:webHidden/>
                  </w:rPr>
                </w:r>
                <w:r>
                  <w:rPr>
                    <w:noProof/>
                    <w:webHidden/>
                  </w:rPr>
                  <w:fldChar w:fldCharType="separate"/>
                </w:r>
                <w:r>
                  <w:rPr>
                    <w:noProof/>
                    <w:webHidden/>
                  </w:rPr>
                  <w:t>38</w:t>
                </w:r>
                <w:r>
                  <w:rPr>
                    <w:noProof/>
                    <w:webHidden/>
                  </w:rPr>
                  <w:fldChar w:fldCharType="end"/>
                </w:r>
              </w:hyperlink>
            </w:p>
            <w:p w14:paraId="4DC48C39" w14:textId="5E438122" w:rsidR="00724D76" w:rsidRDefault="00724D76">
              <w:pPr>
                <w:pStyle w:val="Turinys2"/>
                <w:rPr>
                  <w:b w:val="0"/>
                  <w:bCs w:val="0"/>
                  <w:noProof/>
                  <w:kern w:val="2"/>
                  <w:sz w:val="24"/>
                  <w:szCs w:val="24"/>
                  <w14:ligatures w14:val="standardContextual"/>
                </w:rPr>
              </w:pPr>
              <w:hyperlink w:anchor="_Toc229400318" w:history="1">
                <w:r w:rsidRPr="00844DAB">
                  <w:rPr>
                    <w:rStyle w:val="Hipersaitas"/>
                    <w:rFonts w:eastAsia="Calibri" w:cstheme="minorHAnsi"/>
                    <w:noProof/>
                  </w:rPr>
                  <w:t>Pirkimo sąlygų 7 priedas „Preliminariosios sutarties projektas“</w:t>
                </w:r>
                <w:r>
                  <w:rPr>
                    <w:noProof/>
                    <w:webHidden/>
                  </w:rPr>
                  <w:tab/>
                </w:r>
                <w:r>
                  <w:rPr>
                    <w:noProof/>
                    <w:webHidden/>
                  </w:rPr>
                  <w:fldChar w:fldCharType="begin"/>
                </w:r>
                <w:r>
                  <w:rPr>
                    <w:noProof/>
                    <w:webHidden/>
                  </w:rPr>
                  <w:instrText xml:space="preserve"> PAGEREF _Toc229400318 \h </w:instrText>
                </w:r>
                <w:r>
                  <w:rPr>
                    <w:noProof/>
                    <w:webHidden/>
                  </w:rPr>
                </w:r>
                <w:r>
                  <w:rPr>
                    <w:noProof/>
                    <w:webHidden/>
                  </w:rPr>
                  <w:fldChar w:fldCharType="separate"/>
                </w:r>
                <w:r>
                  <w:rPr>
                    <w:noProof/>
                    <w:webHidden/>
                  </w:rPr>
                  <w:t>39</w:t>
                </w:r>
                <w:r>
                  <w:rPr>
                    <w:noProof/>
                    <w:webHidden/>
                  </w:rPr>
                  <w:fldChar w:fldCharType="end"/>
                </w:r>
              </w:hyperlink>
            </w:p>
            <w:p w14:paraId="08445142" w14:textId="3269407C" w:rsidR="00724D76" w:rsidRDefault="00724D76">
              <w:pPr>
                <w:pStyle w:val="Turinys2"/>
                <w:rPr>
                  <w:b w:val="0"/>
                  <w:bCs w:val="0"/>
                  <w:noProof/>
                  <w:kern w:val="2"/>
                  <w:sz w:val="24"/>
                  <w:szCs w:val="24"/>
                  <w14:ligatures w14:val="standardContextual"/>
                </w:rPr>
              </w:pPr>
              <w:hyperlink w:anchor="_Toc229400319" w:history="1">
                <w:r w:rsidRPr="00844DA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_Toc229400319 \h </w:instrText>
                </w:r>
                <w:r>
                  <w:rPr>
                    <w:noProof/>
                    <w:webHidden/>
                  </w:rPr>
                </w:r>
                <w:r>
                  <w:rPr>
                    <w:noProof/>
                    <w:webHidden/>
                  </w:rPr>
                  <w:fldChar w:fldCharType="separate"/>
                </w:r>
                <w:r>
                  <w:rPr>
                    <w:noProof/>
                    <w:webHidden/>
                  </w:rPr>
                  <w:t>40</w:t>
                </w:r>
                <w:r>
                  <w:rPr>
                    <w:noProof/>
                    <w:webHidden/>
                  </w:rPr>
                  <w:fldChar w:fldCharType="end"/>
                </w:r>
              </w:hyperlink>
            </w:p>
            <w:p w14:paraId="3FEE0FB1" w14:textId="24E5D946" w:rsidR="00724D76" w:rsidRDefault="00724D76">
              <w:pPr>
                <w:pStyle w:val="Turinys2"/>
                <w:rPr>
                  <w:rStyle w:val="Hipersaitas"/>
                  <w:noProof/>
                </w:rPr>
              </w:pPr>
              <w:hyperlink w:anchor="_Toc229400320" w:history="1">
                <w:r w:rsidRPr="00844DA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_Toc229400320 \h </w:instrText>
                </w:r>
                <w:r>
                  <w:rPr>
                    <w:noProof/>
                    <w:webHidden/>
                  </w:rPr>
                </w:r>
                <w:r>
                  <w:rPr>
                    <w:noProof/>
                    <w:webHidden/>
                  </w:rPr>
                  <w:fldChar w:fldCharType="separate"/>
                </w:r>
                <w:r>
                  <w:rPr>
                    <w:noProof/>
                    <w:webHidden/>
                  </w:rPr>
                  <w:t>41</w:t>
                </w:r>
                <w:r>
                  <w:rPr>
                    <w:noProof/>
                    <w:webHidden/>
                  </w:rPr>
                  <w:fldChar w:fldCharType="end"/>
                </w:r>
              </w:hyperlink>
            </w:p>
            <w:p w14:paraId="6C061C21" w14:textId="7FD43A61" w:rsidR="00531E95" w:rsidRPr="00531E95" w:rsidRDefault="00531E95" w:rsidP="00531E95">
              <w:pPr>
                <w:pStyle w:val="Turinys2"/>
                <w:rPr>
                  <w:noProof/>
                </w:rPr>
              </w:pPr>
              <w:hyperlink w:anchor="_Toc229400320" w:history="1">
                <w:r w:rsidRPr="00844DAB">
                  <w:rPr>
                    <w:rStyle w:val="Hipersaitas"/>
                    <w:rFonts w:cstheme="minorHAnsi"/>
                    <w:noProof/>
                  </w:rPr>
                  <w:t xml:space="preserve">Pirkimo sąlygų </w:t>
                </w:r>
                <w:r>
                  <w:rPr>
                    <w:rStyle w:val="Hipersaitas"/>
                    <w:rFonts w:cstheme="minorHAnsi"/>
                    <w:noProof/>
                  </w:rPr>
                  <w:t>10</w:t>
                </w:r>
                <w:r w:rsidRPr="00844DAB">
                  <w:rPr>
                    <w:rStyle w:val="Hipersaitas"/>
                    <w:rFonts w:cstheme="minorHAnsi"/>
                    <w:noProof/>
                  </w:rPr>
                  <w:t xml:space="preserve"> priedas „</w:t>
                </w:r>
                <w:r>
                  <w:rPr>
                    <w:rStyle w:val="Hipersaitas"/>
                    <w:rFonts w:cstheme="minorHAnsi"/>
                    <w:noProof/>
                  </w:rPr>
                  <w:t>Atliktų statybos darbų</w:t>
                </w:r>
                <w:r w:rsidRPr="00844DAB">
                  <w:rPr>
                    <w:rStyle w:val="Hipersaitas"/>
                    <w:rFonts w:cstheme="minorHAnsi"/>
                    <w:noProof/>
                  </w:rPr>
                  <w:t xml:space="preserve"> sąrašo fo</w:t>
                </w:r>
                <w:r>
                  <w:rPr>
                    <w:rStyle w:val="Hipersaitas"/>
                    <w:rFonts w:cstheme="minorHAnsi"/>
                    <w:noProof/>
                  </w:rPr>
                  <w:t>rma</w:t>
                </w:r>
                <w:r w:rsidRPr="00844DAB">
                  <w:rPr>
                    <w:rStyle w:val="Hipersaitas"/>
                    <w:rFonts w:cstheme="minorHAnsi"/>
                    <w:noProof/>
                  </w:rPr>
                  <w:t>“</w:t>
                </w:r>
                <w:r>
                  <w:rPr>
                    <w:noProof/>
                    <w:webHidden/>
                  </w:rPr>
                  <w:tab/>
                </w:r>
                <w:r>
                  <w:rPr>
                    <w:noProof/>
                    <w:webHidden/>
                  </w:rPr>
                  <w:fldChar w:fldCharType="begin"/>
                </w:r>
                <w:r>
                  <w:rPr>
                    <w:noProof/>
                    <w:webHidden/>
                  </w:rPr>
                  <w:instrText xml:space="preserve"> PAGEREF _Toc229400320 \h </w:instrText>
                </w:r>
                <w:r>
                  <w:rPr>
                    <w:noProof/>
                    <w:webHidden/>
                  </w:rPr>
                </w:r>
                <w:r>
                  <w:rPr>
                    <w:noProof/>
                    <w:webHidden/>
                  </w:rPr>
                  <w:fldChar w:fldCharType="separate"/>
                </w:r>
                <w:r>
                  <w:rPr>
                    <w:noProof/>
                    <w:webHidden/>
                  </w:rPr>
                  <w:t>42</w:t>
                </w:r>
                <w:r>
                  <w:rPr>
                    <w:noProof/>
                    <w:webHidden/>
                  </w:rPr>
                  <w:fldChar w:fldCharType="end"/>
                </w:r>
              </w:hyperlink>
            </w:p>
            <w:p w14:paraId="2ADCD46A" w14:textId="7728A744" w:rsidR="00724D76" w:rsidRDefault="00724D76">
              <w:pPr>
                <w:pStyle w:val="Turinys2"/>
                <w:rPr>
                  <w:b w:val="0"/>
                  <w:bCs w:val="0"/>
                  <w:noProof/>
                  <w:kern w:val="2"/>
                  <w:sz w:val="24"/>
                  <w:szCs w:val="24"/>
                  <w14:ligatures w14:val="standardContextual"/>
                </w:rPr>
              </w:pPr>
              <w:hyperlink w:anchor="_Toc229400321" w:history="1">
                <w:r w:rsidRPr="00844DAB">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_Toc229400321 \h </w:instrText>
                </w:r>
                <w:r>
                  <w:rPr>
                    <w:noProof/>
                    <w:webHidden/>
                  </w:rPr>
                </w:r>
                <w:r>
                  <w:rPr>
                    <w:noProof/>
                    <w:webHidden/>
                  </w:rPr>
                  <w:fldChar w:fldCharType="separate"/>
                </w:r>
                <w:r>
                  <w:rPr>
                    <w:noProof/>
                    <w:webHidden/>
                  </w:rPr>
                  <w:t>43</w:t>
                </w:r>
                <w:r>
                  <w:rPr>
                    <w:noProof/>
                    <w:webHidden/>
                  </w:rPr>
                  <w:fldChar w:fldCharType="end"/>
                </w:r>
              </w:hyperlink>
            </w:p>
            <w:p w14:paraId="74CDBB8C" w14:textId="0D0C5AF6" w:rsidR="00724D76" w:rsidRDefault="00724D76">
              <w:pPr>
                <w:pStyle w:val="Turinys2"/>
                <w:rPr>
                  <w:b w:val="0"/>
                  <w:bCs w:val="0"/>
                  <w:noProof/>
                  <w:kern w:val="2"/>
                  <w:sz w:val="24"/>
                  <w:szCs w:val="24"/>
                  <w14:ligatures w14:val="standardContextual"/>
                </w:rPr>
              </w:pPr>
              <w:hyperlink w:anchor="_Toc229400322" w:history="1">
                <w:r w:rsidRPr="00844DAB">
                  <w:rPr>
                    <w:rStyle w:val="Hipersaitas"/>
                    <w:rFonts w:cstheme="minorHAnsi"/>
                    <w:noProof/>
                  </w:rPr>
                  <w:t>Pirkimo sąlygų 12 priedas „Techninė specifikacija“</w:t>
                </w:r>
                <w:r w:rsidRPr="00724D76">
                  <w:rPr>
                    <w:b w:val="0"/>
                    <w:bCs w:val="0"/>
                    <w:noProof/>
                    <w:webHidden/>
                  </w:rPr>
                  <w:tab/>
                </w:r>
                <w:r>
                  <w:rPr>
                    <w:noProof/>
                    <w:webHidden/>
                  </w:rPr>
                  <w:fldChar w:fldCharType="begin"/>
                </w:r>
                <w:r>
                  <w:rPr>
                    <w:noProof/>
                    <w:webHidden/>
                  </w:rPr>
                  <w:instrText xml:space="preserve"> PAGEREF _Toc229400322 \h </w:instrText>
                </w:r>
                <w:r>
                  <w:rPr>
                    <w:noProof/>
                    <w:webHidden/>
                  </w:rPr>
                </w:r>
                <w:r>
                  <w:rPr>
                    <w:noProof/>
                    <w:webHidden/>
                  </w:rPr>
                  <w:fldChar w:fldCharType="separate"/>
                </w:r>
                <w:r>
                  <w:rPr>
                    <w:noProof/>
                    <w:webHidden/>
                  </w:rPr>
                  <w:t>44</w:t>
                </w:r>
                <w:r>
                  <w:rPr>
                    <w:noProof/>
                    <w:webHidden/>
                  </w:rPr>
                  <w:fldChar w:fldCharType="end"/>
                </w:r>
              </w:hyperlink>
            </w:p>
            <w:p w14:paraId="24F5D6ED" w14:textId="13A0F049"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400300"/>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0A349F0B" w:rsidR="009F619F" w:rsidRPr="00855130" w:rsidRDefault="005740CF" w:rsidP="00943810">
      <w:pPr>
        <w:shd w:val="clear" w:color="auto" w:fill="FFFFFF"/>
        <w:spacing w:after="0" w:line="240" w:lineRule="atLeast"/>
        <w:ind w:firstLine="567"/>
        <w:jc w:val="both"/>
        <w:rPr>
          <w:rFonts w:cstheme="minorHAnsi"/>
        </w:rPr>
      </w:pPr>
      <w:r w:rsidRPr="006D485A">
        <w:rPr>
          <w:rFonts w:cstheme="minorHAnsi"/>
        </w:rPr>
        <w:t>–</w:t>
      </w:r>
      <w:r w:rsidRPr="006D485A">
        <w:rPr>
          <w:rFonts w:cstheme="minorHAnsi"/>
          <w:b/>
        </w:rPr>
        <w:t xml:space="preserve"> </w:t>
      </w:r>
      <w:r w:rsidR="009F619F" w:rsidRPr="006D485A">
        <w:rPr>
          <w:rFonts w:cstheme="minorHAnsi"/>
          <w:b/>
        </w:rPr>
        <w:t>dėl klausimų, susijusių su pirkimo objektu</w:t>
      </w:r>
      <w:r w:rsidR="009F619F" w:rsidRPr="006D485A">
        <w:rPr>
          <w:rFonts w:cstheme="minorHAnsi"/>
        </w:rPr>
        <w:t xml:space="preserve"> –</w:t>
      </w:r>
      <w:r w:rsidR="009F619F" w:rsidRPr="006D485A">
        <w:rPr>
          <w:rFonts w:cstheme="minorHAnsi"/>
          <w:b/>
          <w:i/>
        </w:rPr>
        <w:t xml:space="preserve"> </w:t>
      </w:r>
      <w:r w:rsidR="005B346A" w:rsidRPr="006D485A">
        <w:rPr>
          <w:rFonts w:cstheme="minorHAnsi"/>
        </w:rPr>
        <w:t xml:space="preserve">Kauno </w:t>
      </w:r>
      <w:r w:rsidR="005B346A" w:rsidRPr="006D485A">
        <w:rPr>
          <w:rFonts w:cstheme="minorHAnsi"/>
          <w:lang w:val="es-ES_tradnl"/>
        </w:rPr>
        <w:t xml:space="preserve">miesto savivaldybės administracijos </w:t>
      </w:r>
      <w:r w:rsidR="008A7781" w:rsidRPr="006D485A">
        <w:rPr>
          <w:rFonts w:cstheme="minorHAnsi"/>
          <w:lang w:val="es-ES_tradnl"/>
        </w:rPr>
        <w:t>Miesto tvarkymo</w:t>
      </w:r>
      <w:r w:rsidR="00EA7A5D" w:rsidRPr="006D485A">
        <w:rPr>
          <w:rFonts w:cstheme="minorHAnsi"/>
          <w:lang w:val="es-ES_tradnl"/>
        </w:rPr>
        <w:t xml:space="preserve"> skyriaus </w:t>
      </w:r>
      <w:r w:rsidR="006D485A" w:rsidRPr="006D485A">
        <w:rPr>
          <w:rFonts w:cstheme="minorHAnsi"/>
          <w:lang w:val="es-ES_tradnl"/>
        </w:rPr>
        <w:t>vyriausioji</w:t>
      </w:r>
      <w:r w:rsidR="00FC28A6" w:rsidRPr="006D485A">
        <w:rPr>
          <w:rFonts w:cstheme="minorHAnsi"/>
          <w:lang w:val="es-ES_tradnl"/>
        </w:rPr>
        <w:t xml:space="preserve"> </w:t>
      </w:r>
      <w:r w:rsidR="00EA7A5D" w:rsidRPr="006D485A">
        <w:rPr>
          <w:rFonts w:cstheme="minorHAnsi"/>
          <w:lang w:val="es-ES_tradnl"/>
        </w:rPr>
        <w:t xml:space="preserve">specialistė </w:t>
      </w:r>
      <w:r w:rsidR="006D485A" w:rsidRPr="006D485A">
        <w:rPr>
          <w:rFonts w:cstheme="minorHAnsi"/>
          <w:lang w:val="es-ES_tradnl"/>
        </w:rPr>
        <w:t>Jūratė Baranauskienė</w:t>
      </w:r>
      <w:r w:rsidR="00EA7A5D" w:rsidRPr="006D485A">
        <w:rPr>
          <w:rFonts w:cstheme="minorHAnsi"/>
          <w:bCs/>
          <w:iCs/>
        </w:rPr>
        <w:t xml:space="preserve">, tel. </w:t>
      </w:r>
      <w:r w:rsidR="00EA7A5D" w:rsidRPr="006D485A">
        <w:rPr>
          <w:rFonts w:ascii="Source Sans Pro" w:hAnsi="Source Sans Pro"/>
          <w:color w:val="292B30"/>
          <w:shd w:val="clear" w:color="auto" w:fill="FFFFFF"/>
        </w:rPr>
        <w:t> </w:t>
      </w:r>
      <w:r w:rsidR="006D485A" w:rsidRPr="006D485A">
        <w:t>+370 37423327</w:t>
      </w:r>
      <w:r w:rsidR="00EA7A5D" w:rsidRPr="006D485A">
        <w:rPr>
          <w:rFonts w:cstheme="minorHAnsi"/>
          <w:bCs/>
          <w:iCs/>
        </w:rPr>
        <w:t>, el. p.</w:t>
      </w:r>
      <w:r w:rsidR="00EA7A5D" w:rsidRPr="006D485A">
        <w:rPr>
          <w:rFonts w:cstheme="minorHAnsi"/>
          <w:b/>
          <w:iCs/>
        </w:rPr>
        <w:t xml:space="preserve"> </w:t>
      </w:r>
      <w:hyperlink r:id="rId11" w:history="1">
        <w:r w:rsidR="006D485A" w:rsidRPr="006D485A">
          <w:rPr>
            <w:rStyle w:val="Hipersaitas"/>
            <w:rFonts w:cstheme="minorHAnsi"/>
          </w:rPr>
          <w:t>jurate.baranauskiene@kaunas.lt</w:t>
        </w:r>
      </w:hyperlink>
      <w:r w:rsidR="00EA7A5D" w:rsidRPr="006D485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04137DD7"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8A7781">
        <w:rPr>
          <w:rFonts w:cstheme="minorHAnsi"/>
        </w:rPr>
        <w:t>, taikant įkainio kainodarą</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w:t>
      </w:r>
      <w:r w:rsidR="008A7781">
        <w:rPr>
          <w:rFonts w:cstheme="minorHAnsi"/>
        </w:rPr>
        <w:t>3-30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11AB58E" w:rsidR="006462D8" w:rsidRPr="00D94FE8" w:rsidRDefault="00D97F55" w:rsidP="00906DE1">
      <w:pPr>
        <w:shd w:val="clear" w:color="auto" w:fill="FFFFFF"/>
        <w:spacing w:after="0" w:line="240" w:lineRule="atLeast"/>
        <w:ind w:firstLine="567"/>
        <w:jc w:val="both"/>
        <w:rPr>
          <w:rFonts w:ascii="Calibri" w:hAnsi="Calibri" w:cs="Calibri"/>
          <w:color w:val="00B050"/>
          <w:lang w:val="en-US"/>
        </w:rPr>
      </w:pPr>
      <w:r w:rsidRPr="000B2111">
        <w:rPr>
          <w:rFonts w:cstheme="minorHAnsi"/>
        </w:rPr>
        <w:t xml:space="preserve">1.6. </w:t>
      </w:r>
      <w:bookmarkStart w:id="5" w:name="_Hlk228870689"/>
      <w:r w:rsidR="00906DE1" w:rsidRPr="006462D8">
        <w:rPr>
          <w:rFonts w:cstheme="minorHAnsi"/>
          <w:color w:val="00B050"/>
        </w:rPr>
        <w:t>Atliekamas žaliasis pirkimas.</w:t>
      </w:r>
      <w:bookmarkEnd w:id="5"/>
      <w:r w:rsidR="00906DE1" w:rsidRPr="006462D8">
        <w:rPr>
          <w:rFonts w:cstheme="minorHAnsi"/>
          <w:color w:val="00B050"/>
        </w:rPr>
        <w:t xml:space="preserve"> Pirkimas vykdomas </w:t>
      </w:r>
      <w:r w:rsidR="00906DE1" w:rsidRPr="006462D8">
        <w:rPr>
          <w:rFonts w:ascii="Calibri" w:hAnsi="Calibri" w:cs="Calibri"/>
          <w:color w:val="00B050"/>
          <w:spacing w:val="2"/>
          <w:shd w:val="clear" w:color="auto" w:fill="FFFFFF"/>
        </w:rPr>
        <w:t xml:space="preserve">vadovaujantis </w:t>
      </w:r>
      <w:r w:rsidR="00906DE1"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06DE1" w:rsidRPr="006462D8">
        <w:rPr>
          <w:rFonts w:eastAsiaTheme="minorHAnsi" w:cstheme="minorHAnsi"/>
          <w:color w:val="00B050"/>
          <w:szCs w:val="24"/>
        </w:rPr>
        <w:t xml:space="preserve">„Dėl Aplinkos apsaugos kriterijų taikymo, vykdant žaliuosius pirkimus, tvarkos aprašo patvirtinimo“ (toliau – Tvarkos aprašas) </w:t>
      </w:r>
      <w:r w:rsidR="00906DE1" w:rsidRPr="006462D8">
        <w:rPr>
          <w:rFonts w:ascii="Calibri" w:hAnsi="Calibri" w:cs="Calibri"/>
          <w:b/>
          <w:color w:val="00B050"/>
        </w:rPr>
        <w:t xml:space="preserve">4.1 p. </w:t>
      </w:r>
      <w:r w:rsidR="008A7781" w:rsidRPr="008A7781">
        <w:rPr>
          <w:rFonts w:cstheme="minorHAnsi"/>
          <w:color w:val="00B050"/>
        </w:rPr>
        <w:t>Aplinkos apaugos kriterijai nustatyti specialiųjų pirkimo sąlygų 4 priede</w:t>
      </w:r>
      <w:r w:rsidR="00F45CE1">
        <w:rPr>
          <w:rFonts w:cstheme="minorHAnsi"/>
          <w:color w:val="00B050"/>
        </w:rPr>
        <w:t xml:space="preserve"> bei preliminariosios ir pagrindinės sutarčių projektuose.</w:t>
      </w:r>
    </w:p>
    <w:p w14:paraId="18A07EDA" w14:textId="6621180F" w:rsidR="00C93C1B" w:rsidRPr="00D94FE8" w:rsidRDefault="00D6194B" w:rsidP="00D94FE8">
      <w:pPr>
        <w:pStyle w:val="Patvirtinta"/>
        <w:tabs>
          <w:tab w:val="left" w:pos="0"/>
          <w:tab w:val="left" w:pos="993"/>
        </w:tabs>
        <w:spacing w:line="240" w:lineRule="atLeast"/>
        <w:ind w:left="0" w:firstLine="567"/>
        <w:jc w:val="both"/>
        <w:rPr>
          <w:rFonts w:ascii="Calibri" w:hAnsi="Calibri" w:cs="Calibri"/>
          <w:sz w:val="21"/>
          <w:szCs w:val="21"/>
        </w:rPr>
      </w:pPr>
      <w:r w:rsidRPr="00D94FE8">
        <w:rPr>
          <w:rFonts w:ascii="Calibri" w:hAnsi="Calibri" w:cs="Calibri"/>
          <w:sz w:val="21"/>
          <w:szCs w:val="21"/>
          <w:lang w:val="lt-LT"/>
        </w:rPr>
        <w:t xml:space="preserve">1.7. </w:t>
      </w:r>
      <w:r w:rsidR="00C93C1B" w:rsidRPr="00D94FE8">
        <w:rPr>
          <w:rFonts w:ascii="Calibri" w:hAnsi="Calibri" w:cs="Calibri"/>
          <w:sz w:val="21"/>
          <w:szCs w:val="21"/>
          <w:lang w:val="lt-LT"/>
        </w:rPr>
        <w:t>Šiame pirkime socialiniai kriterijai</w:t>
      </w:r>
      <w:r w:rsidR="00190188" w:rsidRPr="00D94FE8">
        <w:rPr>
          <w:rFonts w:ascii="Calibri" w:hAnsi="Calibri" w:cs="Calibri"/>
          <w:sz w:val="21"/>
          <w:szCs w:val="21"/>
          <w:lang w:val="lt-LT"/>
        </w:rPr>
        <w:t xml:space="preserve"> </w:t>
      </w:r>
      <w:r w:rsidR="00F45CE1">
        <w:rPr>
          <w:rFonts w:ascii="Calibri" w:hAnsi="Calibri" w:cs="Calibri"/>
          <w:sz w:val="21"/>
          <w:szCs w:val="21"/>
          <w:lang w:val="lt-LT"/>
        </w:rPr>
        <w:t>ne</w:t>
      </w:r>
      <w:r w:rsidR="00190188" w:rsidRPr="00D94FE8">
        <w:rPr>
          <w:rFonts w:ascii="Calibri" w:hAnsi="Calibri" w:cs="Calibri"/>
          <w:sz w:val="21"/>
          <w:szCs w:val="21"/>
          <w:lang w:val="lt-LT"/>
        </w:rPr>
        <w:t>taikomi</w:t>
      </w:r>
      <w:r w:rsidR="00D94FE8" w:rsidRPr="00D94FE8">
        <w:rPr>
          <w:rFonts w:ascii="Calibri" w:hAnsi="Calibri" w:cs="Calibri"/>
          <w:sz w:val="21"/>
          <w:szCs w:val="21"/>
          <w:lang w:val="lt-LT"/>
        </w:rPr>
        <w:t xml:space="preserve">. </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460B6DD9" w14:textId="43268A10" w:rsidR="007E7C77" w:rsidRPr="00FC28A6" w:rsidRDefault="00D6194B" w:rsidP="00F45CE1">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r w:rsidR="00E32C8E" w:rsidRPr="00855130">
        <w:rPr>
          <w:rFonts w:cstheme="minorHAnsi"/>
          <w:i/>
          <w:iCs/>
        </w:rPr>
        <w:t>ex ante</w:t>
      </w:r>
      <w:r w:rsidR="00E32C8E" w:rsidRPr="00855130">
        <w:rPr>
          <w:rFonts w:cstheme="minorHAnsi"/>
        </w:rPr>
        <w:t xml:space="preserve"> skaidrumo.</w:t>
      </w:r>
    </w:p>
    <w:p w14:paraId="708FBBFF" w14:textId="399F7D14" w:rsidR="00BD5254" w:rsidRPr="00855130" w:rsidRDefault="007E7C77" w:rsidP="00D6194B">
      <w:pPr>
        <w:tabs>
          <w:tab w:val="left" w:pos="851"/>
          <w:tab w:val="left" w:pos="993"/>
        </w:tabs>
        <w:spacing w:after="0" w:line="240" w:lineRule="atLeast"/>
        <w:ind w:left="567"/>
        <w:jc w:val="both"/>
        <w:rPr>
          <w:rFonts w:cstheme="minorHAnsi"/>
        </w:rPr>
      </w:pPr>
      <w:r>
        <w:rPr>
          <w:rFonts w:cstheme="minorHAnsi"/>
        </w:rPr>
        <w:t>1.1</w:t>
      </w:r>
      <w:r w:rsidR="00F45CE1">
        <w:rPr>
          <w:rFonts w:cstheme="minorHAnsi"/>
        </w:rPr>
        <w:t>0</w:t>
      </w:r>
      <w:r>
        <w:rPr>
          <w:rFonts w:cstheme="minorHAnsi"/>
        </w:rPr>
        <w:t>.</w:t>
      </w:r>
      <w:r w:rsidR="00D6194B"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B03920D"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F45CE1">
        <w:rPr>
          <w:rFonts w:eastAsia="Arial" w:cstheme="minorHAnsi"/>
        </w:rPr>
        <w:t>1</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29400301"/>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6"/>
      <w:bookmarkEnd w:id="7"/>
      <w:bookmarkEnd w:id="8"/>
    </w:p>
    <w:p w14:paraId="29028ADF" w14:textId="35D31AED" w:rsidR="00FA7DF2" w:rsidRPr="00F45CE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bookmarkStart w:id="9" w:name="_Hlk228870050"/>
      <w:r w:rsidR="00F45CE1">
        <w:rPr>
          <w:rFonts w:cstheme="minorHAnsi"/>
          <w:b/>
        </w:rPr>
        <w:t>K</w:t>
      </w:r>
      <w:r w:rsidR="00F45CE1" w:rsidRPr="00F45CE1">
        <w:rPr>
          <w:rFonts w:cstheme="minorHAnsi"/>
          <w:b/>
        </w:rPr>
        <w:t>auno miesto susisiekimo komunikacijų remonto ir rekonstrukcijos darb</w:t>
      </w:r>
      <w:r w:rsidR="00F45CE1">
        <w:rPr>
          <w:rFonts w:cstheme="minorHAnsi"/>
          <w:b/>
        </w:rPr>
        <w:t>us</w:t>
      </w:r>
      <w:r w:rsidR="00F45CE1" w:rsidRPr="00F45CE1">
        <w:rPr>
          <w:rFonts w:cstheme="minorHAnsi"/>
          <w:b/>
        </w:rPr>
        <w:t xml:space="preserve"> </w:t>
      </w:r>
      <w:r w:rsidR="00F45CE1">
        <w:rPr>
          <w:rFonts w:cstheme="minorHAnsi"/>
          <w:b/>
        </w:rPr>
        <w:t>(A</w:t>
      </w:r>
      <w:r w:rsidR="00F45CE1" w:rsidRPr="00F45CE1">
        <w:rPr>
          <w:rFonts w:cstheme="minorHAnsi"/>
          <w:b/>
        </w:rPr>
        <w:t xml:space="preserve">leksoto, </w:t>
      </w:r>
      <w:r w:rsidR="00F45CE1">
        <w:rPr>
          <w:rFonts w:cstheme="minorHAnsi"/>
          <w:b/>
        </w:rPr>
        <w:t>P</w:t>
      </w:r>
      <w:r w:rsidR="00F45CE1" w:rsidRPr="00F45CE1">
        <w:rPr>
          <w:rFonts w:cstheme="minorHAnsi"/>
          <w:b/>
        </w:rPr>
        <w:t xml:space="preserve">anemunės – </w:t>
      </w:r>
      <w:r w:rsidR="00F45CE1">
        <w:rPr>
          <w:rFonts w:cstheme="minorHAnsi"/>
          <w:b/>
        </w:rPr>
        <w:t>Š</w:t>
      </w:r>
      <w:r w:rsidR="00F45CE1" w:rsidRPr="00F45CE1">
        <w:rPr>
          <w:rFonts w:cstheme="minorHAnsi"/>
          <w:b/>
        </w:rPr>
        <w:t xml:space="preserve">ančių, </w:t>
      </w:r>
      <w:r w:rsidR="00F45CE1">
        <w:rPr>
          <w:rFonts w:cstheme="minorHAnsi"/>
          <w:b/>
        </w:rPr>
        <w:t>Š</w:t>
      </w:r>
      <w:r w:rsidR="00F45CE1" w:rsidRPr="00F45CE1">
        <w:rPr>
          <w:rFonts w:cstheme="minorHAnsi"/>
          <w:b/>
        </w:rPr>
        <w:t xml:space="preserve">ilainių, </w:t>
      </w:r>
      <w:r w:rsidR="00F45CE1">
        <w:rPr>
          <w:rFonts w:cstheme="minorHAnsi"/>
          <w:b/>
        </w:rPr>
        <w:t>V</w:t>
      </w:r>
      <w:r w:rsidR="00F45CE1" w:rsidRPr="00F45CE1">
        <w:rPr>
          <w:rFonts w:cstheme="minorHAnsi"/>
          <w:b/>
        </w:rPr>
        <w:t xml:space="preserve">ilijampolės ir </w:t>
      </w:r>
      <w:r w:rsidR="00F45CE1">
        <w:rPr>
          <w:rFonts w:cstheme="minorHAnsi"/>
          <w:b/>
        </w:rPr>
        <w:t>Ž</w:t>
      </w:r>
      <w:r w:rsidR="00F45CE1" w:rsidRPr="00F45CE1">
        <w:rPr>
          <w:rFonts w:cstheme="minorHAnsi"/>
          <w:b/>
        </w:rPr>
        <w:t xml:space="preserve">emosios </w:t>
      </w:r>
      <w:r w:rsidR="00F45CE1">
        <w:rPr>
          <w:rFonts w:cstheme="minorHAnsi"/>
          <w:b/>
        </w:rPr>
        <w:t>F</w:t>
      </w:r>
      <w:r w:rsidR="00F45CE1" w:rsidRPr="00F45CE1">
        <w:rPr>
          <w:rFonts w:cstheme="minorHAnsi"/>
          <w:b/>
        </w:rPr>
        <w:t>redos seniūnijose)</w:t>
      </w:r>
      <w:bookmarkEnd w:id="9"/>
      <w:r w:rsidR="00F45CE1" w:rsidRPr="00F45CE1">
        <w:rPr>
          <w:rFonts w:cstheme="minorHAnsi"/>
          <w:b/>
          <w:bCs/>
        </w:rPr>
        <w:t>.</w:t>
      </w:r>
    </w:p>
    <w:p w14:paraId="2117CA84" w14:textId="617FEED2" w:rsidR="00F45CE1" w:rsidRPr="00BF4CF7" w:rsidRDefault="0017619F" w:rsidP="00F45CE1">
      <w:pPr>
        <w:pStyle w:val="Betarp"/>
        <w:spacing w:after="120"/>
        <w:contextualSpacing/>
        <w:jc w:val="both"/>
        <w:rPr>
          <w:rFonts w:cstheme="minorHAnsi"/>
          <w:color w:val="000000" w:themeColor="text1"/>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A11B04" w:rsidRPr="001974C1">
        <w:rPr>
          <w:rFonts w:eastAsia="Calibri" w:cstheme="minorHAnsi"/>
          <w:color w:val="000000" w:themeColor="text1"/>
        </w:rPr>
        <w:t xml:space="preserve">Perkančioji organizacija numato įsigyti </w:t>
      </w:r>
      <w:r w:rsidR="00A11B04">
        <w:rPr>
          <w:rFonts w:cstheme="minorHAnsi"/>
          <w:b/>
        </w:rPr>
        <w:t>K</w:t>
      </w:r>
      <w:r w:rsidR="00A11B04" w:rsidRPr="00F45CE1">
        <w:rPr>
          <w:rFonts w:cstheme="minorHAnsi"/>
          <w:b/>
        </w:rPr>
        <w:t>auno miesto susisiekimo komunikacijų remonto ir rekonstrukcijos darb</w:t>
      </w:r>
      <w:r w:rsidR="00A11B04">
        <w:rPr>
          <w:rFonts w:cstheme="minorHAnsi"/>
          <w:b/>
        </w:rPr>
        <w:t>us</w:t>
      </w:r>
      <w:r w:rsidR="00A11B04" w:rsidRPr="00F45CE1">
        <w:rPr>
          <w:rFonts w:cstheme="minorHAnsi"/>
          <w:b/>
        </w:rPr>
        <w:t xml:space="preserve"> </w:t>
      </w:r>
      <w:r w:rsidR="00A11B04">
        <w:rPr>
          <w:rFonts w:cstheme="minorHAnsi"/>
          <w:b/>
        </w:rPr>
        <w:t>(A</w:t>
      </w:r>
      <w:r w:rsidR="00A11B04" w:rsidRPr="00F45CE1">
        <w:rPr>
          <w:rFonts w:cstheme="minorHAnsi"/>
          <w:b/>
        </w:rPr>
        <w:t xml:space="preserve">leksoto, </w:t>
      </w:r>
      <w:r w:rsidR="00A11B04">
        <w:rPr>
          <w:rFonts w:cstheme="minorHAnsi"/>
          <w:b/>
        </w:rPr>
        <w:t>P</w:t>
      </w:r>
      <w:r w:rsidR="00A11B04" w:rsidRPr="00F45CE1">
        <w:rPr>
          <w:rFonts w:cstheme="minorHAnsi"/>
          <w:b/>
        </w:rPr>
        <w:t xml:space="preserve">anemunės – </w:t>
      </w:r>
      <w:r w:rsidR="00A11B04">
        <w:rPr>
          <w:rFonts w:cstheme="minorHAnsi"/>
          <w:b/>
        </w:rPr>
        <w:t>Š</w:t>
      </w:r>
      <w:r w:rsidR="00A11B04" w:rsidRPr="00F45CE1">
        <w:rPr>
          <w:rFonts w:cstheme="minorHAnsi"/>
          <w:b/>
        </w:rPr>
        <w:t xml:space="preserve">ančių, </w:t>
      </w:r>
      <w:r w:rsidR="00A11B04">
        <w:rPr>
          <w:rFonts w:cstheme="minorHAnsi"/>
          <w:b/>
        </w:rPr>
        <w:t>Š</w:t>
      </w:r>
      <w:r w:rsidR="00A11B04" w:rsidRPr="00F45CE1">
        <w:rPr>
          <w:rFonts w:cstheme="minorHAnsi"/>
          <w:b/>
        </w:rPr>
        <w:t xml:space="preserve">ilainių, </w:t>
      </w:r>
      <w:r w:rsidR="00A11B04">
        <w:rPr>
          <w:rFonts w:cstheme="minorHAnsi"/>
          <w:b/>
        </w:rPr>
        <w:t>V</w:t>
      </w:r>
      <w:r w:rsidR="00A11B04" w:rsidRPr="00F45CE1">
        <w:rPr>
          <w:rFonts w:cstheme="minorHAnsi"/>
          <w:b/>
        </w:rPr>
        <w:t xml:space="preserve">ilijampolės ir </w:t>
      </w:r>
      <w:r w:rsidR="00A11B04">
        <w:rPr>
          <w:rFonts w:cstheme="minorHAnsi"/>
          <w:b/>
        </w:rPr>
        <w:t>Ž</w:t>
      </w:r>
      <w:r w:rsidR="00A11B04" w:rsidRPr="00F45CE1">
        <w:rPr>
          <w:rFonts w:cstheme="minorHAnsi"/>
          <w:b/>
        </w:rPr>
        <w:t xml:space="preserve">emosios </w:t>
      </w:r>
      <w:r w:rsidR="00A11B04">
        <w:rPr>
          <w:rFonts w:cstheme="minorHAnsi"/>
          <w:b/>
        </w:rPr>
        <w:t>F</w:t>
      </w:r>
      <w:r w:rsidR="00A11B04" w:rsidRPr="00F45CE1">
        <w:rPr>
          <w:rFonts w:cstheme="minorHAnsi"/>
          <w:b/>
        </w:rPr>
        <w:t>redos seniūnijose)</w:t>
      </w:r>
      <w:r w:rsidR="00A11B04" w:rsidRPr="00F45CE1">
        <w:rPr>
          <w:rFonts w:cstheme="minorHAnsi"/>
          <w:b/>
          <w:bCs/>
        </w:rPr>
        <w:t>.</w:t>
      </w:r>
      <w:r w:rsidR="00F45CE1">
        <w:rPr>
          <w:rFonts w:cstheme="minorHAnsi"/>
        </w:rPr>
        <w:t xml:space="preserve"> </w:t>
      </w:r>
      <w:bookmarkStart w:id="10" w:name="_Hlk228870726"/>
      <w:r w:rsidR="00F45CE1" w:rsidRPr="00BF4CF7">
        <w:rPr>
          <w:rFonts w:cstheme="minorHAnsi"/>
          <w:color w:val="000000" w:themeColor="text1"/>
        </w:rPr>
        <w:t xml:space="preserve">Perkančioji organizacija, vykdydama šį viešąjį pirkimą, numato sudaryti preliminariąją pirkimo sutartį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(arba mažiau nei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jeigu konkursą laimėjusiais tiekėjais pripažįstami mažiau nei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trys</w:t>
      </w:r>
      <w:r w:rsidR="00F45CE1" w:rsidRPr="00BF4CF7">
        <w:rPr>
          <w:rFonts w:cstheme="minorHAnsi"/>
          <w:color w:val="000000" w:themeColor="text1"/>
        </w:rPr>
        <w:t>)) tiekėjais</w:t>
      </w:r>
      <w:bookmarkEnd w:id="10"/>
      <w:r w:rsidR="00F45CE1" w:rsidRPr="00BF4CF7">
        <w:rPr>
          <w:rFonts w:cstheme="minorHAnsi"/>
          <w:color w:val="000000" w:themeColor="text1"/>
        </w:rPr>
        <w:t xml:space="preserve">, kurios pagrindu su šią </w:t>
      </w:r>
      <w:r w:rsidR="00F45CE1" w:rsidRPr="00372947">
        <w:rPr>
          <w:rFonts w:cstheme="minorHAnsi"/>
          <w:color w:val="000000" w:themeColor="text1"/>
        </w:rPr>
        <w:t xml:space="preserve">sutartį sudariusiais tiekėjais bus sudaromos pagrindinės </w:t>
      </w:r>
      <w:r w:rsidR="001C2225">
        <w:rPr>
          <w:rFonts w:cstheme="minorHAnsi"/>
          <w:color w:val="000000" w:themeColor="text1"/>
        </w:rPr>
        <w:t>susisiekimo komunikacijų remonto ir rekonstrukcijos</w:t>
      </w:r>
      <w:r w:rsidR="00F45CE1" w:rsidRPr="00372947">
        <w:rPr>
          <w:rFonts w:cstheme="minorHAnsi"/>
          <w:color w:val="000000" w:themeColor="text1"/>
        </w:rPr>
        <w:t xml:space="preserve"> darbų pirkimo sutartys. </w:t>
      </w:r>
      <w:bookmarkStart w:id="11" w:name="_Hlk228870771"/>
      <w:r w:rsidR="00F45CE1" w:rsidRPr="00372947">
        <w:rPr>
          <w:rFonts w:cstheme="minorHAnsi"/>
          <w:color w:val="000000" w:themeColor="text1"/>
        </w:rPr>
        <w:t>Preliminarioji sutartis bus vykdoma atnaujinant tiekėjų varžymąsi</w:t>
      </w:r>
      <w:r w:rsidR="001C2225">
        <w:rPr>
          <w:rFonts w:cstheme="minorHAnsi"/>
          <w:color w:val="000000" w:themeColor="text1"/>
        </w:rPr>
        <w:t xml:space="preserve"> </w:t>
      </w:r>
      <w:r w:rsidR="001C2225" w:rsidRPr="001C2225">
        <w:rPr>
          <w:rFonts w:cstheme="minorHAnsi"/>
          <w:color w:val="000000" w:themeColor="text1"/>
        </w:rPr>
        <w:t>(</w:t>
      </w:r>
      <w:r w:rsidR="001C2225">
        <w:rPr>
          <w:rFonts w:cstheme="minorHAnsi"/>
        </w:rPr>
        <w:t>a</w:t>
      </w:r>
      <w:r w:rsidR="001C2225" w:rsidRPr="001C2225">
        <w:rPr>
          <w:rFonts w:cstheme="minorHAnsi"/>
        </w:rPr>
        <w:t>tnaujinto varžymosi procedūra gali būti nevykdoma tuo atveju, jeigu Preliminarioji sutartis sudaryta tik su vienu Tiekėju ir nėra būtinybės įsigyti Tinkamam Darbų įvykdymui būtinų atlikti darbų</w:t>
      </w:r>
      <w:r w:rsidR="001C2225">
        <w:rPr>
          <w:rFonts w:cstheme="minorHAnsi"/>
        </w:rPr>
        <w:t>)</w:t>
      </w:r>
      <w:bookmarkEnd w:id="11"/>
      <w:r w:rsidR="001C2225" w:rsidRPr="001C2225">
        <w:rPr>
          <w:rFonts w:cstheme="minorHAnsi"/>
        </w:rPr>
        <w:t xml:space="preserve">. </w:t>
      </w:r>
      <w:r w:rsidR="00F45CE1" w:rsidRPr="00372947">
        <w:rPr>
          <w:rFonts w:cstheme="minorHAnsi"/>
          <w:color w:val="000000" w:themeColor="text1"/>
        </w:rPr>
        <w:t xml:space="preserve">Konkrečius reikalavimus ir techninę dokumentaciją (darbų apibūdinimas, jų kiekiai, darbų vietos ir pan.) konkrečiai pagrindinei sutarčiai </w:t>
      </w:r>
      <w:r w:rsidR="001C2225">
        <w:rPr>
          <w:rFonts w:cstheme="minorHAnsi"/>
          <w:color w:val="000000" w:themeColor="text1"/>
        </w:rPr>
        <w:t>Užsakovas</w:t>
      </w:r>
      <w:r w:rsidR="00F45CE1" w:rsidRPr="00372947">
        <w:rPr>
          <w:rFonts w:cstheme="minorHAnsi"/>
          <w:color w:val="000000" w:themeColor="text1"/>
        </w:rPr>
        <w:t xml:space="preserve"> pateiks pagal poreikį</w:t>
      </w:r>
      <w:r w:rsidR="001C2225">
        <w:rPr>
          <w:rFonts w:cstheme="minorHAnsi"/>
          <w:color w:val="000000" w:themeColor="text1"/>
        </w:rPr>
        <w:t>.</w:t>
      </w:r>
    </w:p>
    <w:p w14:paraId="01B9A88E" w14:textId="6BC2B70A" w:rsidR="0065718B" w:rsidRPr="00855130" w:rsidRDefault="0065718B" w:rsidP="00F45CE1">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B062A0">
        <w:rPr>
          <w:rStyle w:val="Grietas"/>
          <w:rFonts w:cstheme="minorHAnsi"/>
          <w:color w:val="00B050"/>
          <w:shd w:val="clear" w:color="auto" w:fill="FFFFFF"/>
        </w:rPr>
        <w:t>233252-0</w:t>
      </w:r>
      <w:r w:rsidRPr="00855130">
        <w:rPr>
          <w:rStyle w:val="Grietas"/>
          <w:rFonts w:cstheme="minorHAnsi"/>
          <w:color w:val="00B050"/>
          <w:shd w:val="clear" w:color="auto" w:fill="FFFFFF"/>
        </w:rPr>
        <w:t xml:space="preserve"> (</w:t>
      </w:r>
      <w:r w:rsidR="00B062A0">
        <w:rPr>
          <w:rStyle w:val="Grietas"/>
          <w:rFonts w:cstheme="minorHAnsi"/>
          <w:color w:val="00B050"/>
          <w:shd w:val="clear" w:color="auto" w:fill="FFFFFF"/>
        </w:rPr>
        <w:t>Gatvių dangos</w:t>
      </w:r>
      <w:r w:rsidR="00EE0731">
        <w:rPr>
          <w:rStyle w:val="Grietas"/>
          <w:rFonts w:cstheme="minorHAnsi"/>
          <w:color w:val="00B050"/>
          <w:shd w:val="clear" w:color="auto" w:fill="FFFFFF"/>
        </w:rPr>
        <w:t xml:space="preserve"> darbai</w:t>
      </w:r>
      <w:r w:rsidRPr="00855130">
        <w:rPr>
          <w:rStyle w:val="Grietas"/>
          <w:rFonts w:cstheme="minorHAnsi"/>
          <w:color w:val="00B050"/>
          <w:shd w:val="clear" w:color="auto" w:fill="FFFFFF"/>
        </w:rPr>
        <w:t>)</w:t>
      </w:r>
      <w:r w:rsidR="00534D76">
        <w:rPr>
          <w:rStyle w:val="Grietas"/>
          <w:rFonts w:cstheme="minorHAnsi"/>
          <w:b w:val="0"/>
          <w:bCs w:val="0"/>
          <w:color w:val="00B050"/>
          <w:shd w:val="clear" w:color="auto" w:fill="FFFFFF"/>
        </w:rPr>
        <w:t xml:space="preserve">, papild. </w:t>
      </w:r>
      <w:r w:rsidR="00534D76" w:rsidRPr="00534D76">
        <w:rPr>
          <w:rFonts w:cstheme="minorHAnsi"/>
          <w:color w:val="00B050"/>
          <w:shd w:val="clear" w:color="auto" w:fill="FFFFFF"/>
        </w:rPr>
        <w:t>45232420-2</w:t>
      </w:r>
      <w:r w:rsidR="00534D76">
        <w:rPr>
          <w:rFonts w:cstheme="minorHAnsi"/>
          <w:color w:val="00B050"/>
          <w:shd w:val="clear" w:color="auto" w:fill="FFFFFF"/>
        </w:rPr>
        <w:t xml:space="preserve"> (s</w:t>
      </w:r>
      <w:r w:rsidR="00534D76" w:rsidRPr="00534D76">
        <w:rPr>
          <w:rFonts w:cstheme="minorHAnsi"/>
          <w:color w:val="00B050"/>
          <w:shd w:val="clear" w:color="auto" w:fill="FFFFFF"/>
        </w:rPr>
        <w:t>u nuotekomis susiję darbai.</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C16A7A">
        <w:rPr>
          <w:rFonts w:cstheme="minorHAnsi"/>
          <w:b/>
          <w:bCs/>
          <w:color w:val="00B050"/>
        </w:rPr>
        <w:t>7</w:t>
      </w:r>
      <w:r w:rsidR="001025D8" w:rsidRPr="00C16A7A">
        <w:rPr>
          <w:rFonts w:cstheme="minorHAnsi"/>
          <w:color w:val="00B050"/>
        </w:rPr>
        <w:t xml:space="preserve"> </w:t>
      </w:r>
      <w:r w:rsidR="001025D8" w:rsidRPr="00C16A7A">
        <w:rPr>
          <w:rFonts w:cstheme="minorHAnsi"/>
        </w:rPr>
        <w:t>ir</w:t>
      </w:r>
      <w:r w:rsidR="001025D8" w:rsidRPr="00C16A7A">
        <w:rPr>
          <w:rFonts w:cstheme="minorHAnsi"/>
          <w:color w:val="00B050"/>
        </w:rPr>
        <w:t xml:space="preserve"> </w:t>
      </w:r>
      <w:r w:rsidR="00BC7850" w:rsidRPr="00C16A7A">
        <w:rPr>
          <w:rFonts w:cstheme="minorHAnsi"/>
          <w:b/>
          <w:bCs/>
          <w:color w:val="00B050"/>
        </w:rPr>
        <w:t>1</w:t>
      </w:r>
      <w:r w:rsidR="006A6BD9" w:rsidRPr="00C16A7A">
        <w:rPr>
          <w:rFonts w:cstheme="minorHAnsi"/>
          <w:b/>
          <w:bCs/>
          <w:color w:val="00B050"/>
        </w:rPr>
        <w:t>2</w:t>
      </w:r>
      <w:r w:rsidR="00792148" w:rsidRPr="00C16A7A">
        <w:rPr>
          <w:rFonts w:cstheme="minorHAnsi"/>
          <w:color w:val="00B050"/>
        </w:rPr>
        <w:t xml:space="preserve"> </w:t>
      </w:r>
      <w:r w:rsidR="00444CAF" w:rsidRPr="00C16A7A">
        <w:rPr>
          <w:rFonts w:cstheme="minorHAnsi"/>
        </w:rPr>
        <w:t>pried</w:t>
      </w:r>
      <w:r w:rsidR="001025D8" w:rsidRPr="00C16A7A">
        <w:rPr>
          <w:rFonts w:cstheme="minorHAnsi"/>
        </w:rPr>
        <w:t>uose</w:t>
      </w:r>
      <w:r w:rsidR="001D2038" w:rsidRPr="00C16A7A">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14771EBF" w14:textId="17D47D2A" w:rsidR="00B062A0" w:rsidRDefault="00B062A0" w:rsidP="00B062A0">
      <w:pPr>
        <w:pStyle w:val="Betarp"/>
        <w:spacing w:after="120"/>
        <w:ind w:firstLine="567"/>
        <w:contextualSpacing/>
        <w:jc w:val="both"/>
      </w:pPr>
      <w:r w:rsidRPr="00C40B5C">
        <w:rPr>
          <w:rFonts w:ascii="Calibri" w:eastAsia="Calibri" w:hAnsi="Calibri" w:cs="Calibri"/>
          <w:bCs/>
          <w:spacing w:val="-2"/>
          <w:lang w:eastAsia="en-US"/>
        </w:rPr>
        <w:t>Tarptautinės vertės pirkimo objekto neskaidymo į dalis argumentai:</w:t>
      </w:r>
      <w:r w:rsidRPr="00BF4CF7">
        <w:rPr>
          <w:rFonts w:ascii="Calibri" w:eastAsia="Times New Roman" w:hAnsi="Calibri" w:cs="Calibri"/>
          <w:spacing w:val="-2"/>
          <w:lang w:eastAsia="en-US"/>
        </w:rPr>
        <w:t xml:space="preserve"> </w:t>
      </w:r>
      <w:r>
        <w:t xml:space="preserve">šiuo pirkimu perkami susisiekimo komunikacijų remonto ir rekonstrukcijos darbai yra tarpusavyje techniškai ir technologiškai susiję, todėl jų skaidymas į </w:t>
      </w:r>
      <w:r w:rsidR="0083421E">
        <w:t xml:space="preserve">papildomas </w:t>
      </w:r>
      <w:r>
        <w:t xml:space="preserve">atskiras dalis būtų netikslingas, kadangi tarp skirtingų tiekėjų atliekamų susisiekimo komunikacijų </w:t>
      </w:r>
      <w:r>
        <w:lastRenderedPageBreak/>
        <w:t xml:space="preserve">remonto ir rekonstrukcijos darbų galėtų kilti neapibrėžtumas dėl atsakomybės pasidalijimo. Be to, numatoma sudaryti preliminariąją sutartį su </w:t>
      </w:r>
      <w:r w:rsidR="0083421E">
        <w:t>3</w:t>
      </w:r>
      <w:r>
        <w:t xml:space="preserve"> tiekėjais (arba mažesniu tiekėjų skaičiumi, jeigu konkurso laimėtojais būtų pripažinta mažiau nei </w:t>
      </w:r>
      <w:r w:rsidR="0083421E">
        <w:t>3</w:t>
      </w:r>
      <w:r>
        <w:t xml:space="preserve"> tiekėjai), kurios pagrindu</w:t>
      </w:r>
      <w:r w:rsidRPr="000E6D4E">
        <w:rPr>
          <w:rFonts w:ascii="Calibri" w:eastAsia="Times New Roman" w:hAnsi="Calibri" w:cs="Calibri"/>
          <w:spacing w:val="-2"/>
          <w:lang w:eastAsia="en-US"/>
        </w:rPr>
        <w:t xml:space="preserve"> </w:t>
      </w:r>
      <w:r w:rsidRPr="00BF4CF7">
        <w:rPr>
          <w:rFonts w:ascii="Calibri" w:eastAsia="Times New Roman" w:hAnsi="Calibri" w:cs="Calibri"/>
          <w:spacing w:val="-2"/>
          <w:lang w:eastAsia="en-US"/>
        </w:rPr>
        <w:t>su ši</w:t>
      </w:r>
      <w:r>
        <w:rPr>
          <w:rFonts w:ascii="Calibri" w:eastAsia="Times New Roman" w:hAnsi="Calibri" w:cs="Calibri"/>
          <w:spacing w:val="-2"/>
          <w:lang w:eastAsia="en-US"/>
        </w:rPr>
        <w:t>ą</w:t>
      </w:r>
      <w:r w:rsidRPr="00BF4CF7">
        <w:rPr>
          <w:rFonts w:ascii="Calibri" w:eastAsia="Times New Roman" w:hAnsi="Calibri" w:cs="Calibri"/>
          <w:spacing w:val="-2"/>
          <w:lang w:eastAsia="en-US"/>
        </w:rPr>
        <w:t xml:space="preserve"> sutart</w:t>
      </w:r>
      <w:r>
        <w:rPr>
          <w:rFonts w:ascii="Calibri" w:eastAsia="Times New Roman" w:hAnsi="Calibri" w:cs="Calibri"/>
          <w:spacing w:val="-2"/>
          <w:lang w:eastAsia="en-US"/>
        </w:rPr>
        <w:t>į</w:t>
      </w:r>
      <w:r w:rsidRPr="00BF4CF7">
        <w:rPr>
          <w:rFonts w:ascii="Calibri" w:eastAsia="Times New Roman" w:hAnsi="Calibri" w:cs="Calibri"/>
          <w:spacing w:val="-2"/>
          <w:lang w:eastAsia="en-US"/>
        </w:rPr>
        <w:t xml:space="preserve"> sudariusiais </w:t>
      </w:r>
      <w:r>
        <w:rPr>
          <w:rFonts w:ascii="Calibri" w:eastAsia="Times New Roman" w:hAnsi="Calibri" w:cs="Calibri"/>
          <w:spacing w:val="-2"/>
          <w:lang w:eastAsia="en-US"/>
        </w:rPr>
        <w:t>tiekėjais</w:t>
      </w:r>
      <w:r w:rsidRPr="00BF4CF7">
        <w:rPr>
          <w:rFonts w:ascii="Calibri" w:eastAsia="Times New Roman" w:hAnsi="Calibri" w:cs="Calibri"/>
          <w:spacing w:val="-2"/>
          <w:lang w:eastAsia="en-US"/>
        </w:rPr>
        <w:t>,</w:t>
      </w:r>
      <w:r w:rsidRPr="00BF4CF7">
        <w:rPr>
          <w:rFonts w:ascii="Calibri" w:eastAsia="Times New Roman" w:hAnsi="Calibri" w:cs="Calibri"/>
          <w:spacing w:val="-2"/>
          <w:shd w:val="clear" w:color="auto" w:fill="FFFFFF"/>
          <w:lang w:eastAsia="en-US"/>
        </w:rPr>
        <w:t xml:space="preserve"> dėl konkrečių </w:t>
      </w:r>
      <w:r>
        <w:rPr>
          <w:rFonts w:ascii="Calibri" w:eastAsia="Times New Roman" w:hAnsi="Calibri" w:cs="Calibri"/>
          <w:spacing w:val="-2"/>
          <w:shd w:val="clear" w:color="auto" w:fill="FFFFFF"/>
          <w:lang w:eastAsia="en-US"/>
        </w:rPr>
        <w:t>d</w:t>
      </w:r>
      <w:r w:rsidRPr="00BF4CF7">
        <w:rPr>
          <w:rFonts w:ascii="Calibri" w:eastAsia="Times New Roman" w:hAnsi="Calibri" w:cs="Calibri"/>
          <w:spacing w:val="-2"/>
          <w:shd w:val="clear" w:color="auto" w:fill="FFFFFF"/>
          <w:lang w:eastAsia="en-US"/>
        </w:rPr>
        <w:t>arbų,</w:t>
      </w:r>
      <w:r w:rsidRPr="00BF4CF7">
        <w:rPr>
          <w:rFonts w:ascii="Calibri" w:eastAsia="Times New Roman" w:hAnsi="Calibri" w:cs="Calibri"/>
          <w:spacing w:val="-2"/>
          <w:lang w:eastAsia="en-US"/>
        </w:rPr>
        <w:t xml:space="preserve"> bus sudaromos pagrindinės </w:t>
      </w:r>
      <w:r>
        <w:rPr>
          <w:rFonts w:ascii="Calibri" w:eastAsia="Times New Roman" w:hAnsi="Calibri" w:cs="Calibri"/>
          <w:spacing w:val="-2"/>
          <w:lang w:eastAsia="en-US"/>
        </w:rPr>
        <w:t>d</w:t>
      </w:r>
      <w:r w:rsidRPr="00BF4CF7">
        <w:rPr>
          <w:rFonts w:ascii="Calibri" w:eastAsia="Times New Roman" w:hAnsi="Calibri" w:cs="Calibri"/>
          <w:spacing w:val="-2"/>
          <w:lang w:eastAsia="en-US"/>
        </w:rPr>
        <w:t xml:space="preserve">arbų pirkimo sutartys </w:t>
      </w:r>
      <w:r w:rsidRPr="00BF4CF7">
        <w:rPr>
          <w:rFonts w:ascii="Calibri" w:eastAsia="Times New Roman" w:hAnsi="Calibri" w:cs="Calibri"/>
          <w:spacing w:val="-2"/>
          <w:shd w:val="clear" w:color="auto" w:fill="FFFFFF"/>
          <w:lang w:eastAsia="en-US"/>
        </w:rPr>
        <w:t>vykdant</w:t>
      </w:r>
      <w:r w:rsidRPr="00BF4CF7">
        <w:rPr>
          <w:rFonts w:ascii="Calibri" w:eastAsia="Times New Roman" w:hAnsi="Calibri" w:cs="Calibri"/>
          <w:spacing w:val="-2"/>
          <w:lang w:eastAsia="en-US"/>
        </w:rPr>
        <w:t xml:space="preserve"> atnaujin</w:t>
      </w:r>
      <w:r>
        <w:rPr>
          <w:rFonts w:ascii="Calibri" w:eastAsia="Times New Roman" w:hAnsi="Calibri" w:cs="Calibri"/>
          <w:spacing w:val="-2"/>
          <w:lang w:eastAsia="en-US"/>
        </w:rPr>
        <w:t>tą</w:t>
      </w:r>
      <w:r w:rsidRPr="00BF4CF7">
        <w:rPr>
          <w:rFonts w:ascii="Calibri" w:eastAsia="Times New Roman" w:hAnsi="Calibri" w:cs="Calibri"/>
          <w:spacing w:val="-2"/>
          <w:lang w:eastAsia="en-US"/>
        </w:rPr>
        <w:t xml:space="preserve"> tiekėjų varžymąsi</w:t>
      </w:r>
      <w:r>
        <w:rPr>
          <w:rFonts w:ascii="Calibri" w:eastAsia="Times New Roman" w:hAnsi="Calibri" w:cs="Calibri"/>
          <w:spacing w:val="-2"/>
          <w:lang w:eastAsia="en-US"/>
        </w:rPr>
        <w:t xml:space="preserve"> </w:t>
      </w:r>
      <w:r w:rsidRPr="001C2225">
        <w:rPr>
          <w:rFonts w:cstheme="minorHAnsi"/>
          <w:color w:val="000000" w:themeColor="text1"/>
        </w:rPr>
        <w:t>(</w:t>
      </w:r>
      <w:r>
        <w:rPr>
          <w:rFonts w:cstheme="minorHAnsi"/>
        </w:rPr>
        <w:t>a</w:t>
      </w:r>
      <w:r w:rsidRPr="001C2225">
        <w:rPr>
          <w:rFonts w:cstheme="minorHAnsi"/>
        </w:rPr>
        <w:t>tnaujinto varžymosi procedūra gali būti nevykdoma tuo atveju, jeigu Preliminarioji sutartis sudaryta tik su vienu Tiekėju ir nėra būtinybės įsigyti Tinkamam Darbų įvykdymui būtinų atlikti darbų</w:t>
      </w:r>
      <w:r>
        <w:rPr>
          <w:rFonts w:cstheme="minorHAnsi"/>
        </w:rPr>
        <w:t>)</w:t>
      </w:r>
      <w:r>
        <w:rPr>
          <w:rFonts w:ascii="Calibri" w:eastAsia="Times New Roman" w:hAnsi="Calibri" w:cs="Calibri"/>
          <w:spacing w:val="-2"/>
          <w:lang w:eastAsia="en-US"/>
        </w:rPr>
        <w:t xml:space="preserve">. </w:t>
      </w:r>
      <w:r>
        <w:t>Tokiu būdu bus užtikrinamas nuolatinis tiekėjų konkurencingumas dėl pasiūlymo kainos, o taip pat sudaromos prielaidos racionaliam pirkimui skirtų lėšų panaudojimui. Nurodyta pirkimo organizavimo schema užtikrina sąžiningą konkurenciją ir sudaro galimybes dalyvauti pirkime visiems pakankamai pajėgiems rinkos dalyviams.</w:t>
      </w:r>
    </w:p>
    <w:p w14:paraId="04D9EB67" w14:textId="0192D914" w:rsidR="00B062A0" w:rsidRDefault="00B062A0" w:rsidP="00B062A0">
      <w:pPr>
        <w:pStyle w:val="Betarp"/>
        <w:spacing w:after="120"/>
        <w:ind w:firstLine="567"/>
        <w:contextualSpacing/>
        <w:jc w:val="both"/>
      </w:pPr>
      <w:r>
        <w:t xml:space="preserve">Be to pirkimas ir taip suskaidytas į atskirus pirkimus pagal </w:t>
      </w:r>
      <w:r w:rsidR="0083421E">
        <w:t xml:space="preserve">miesto </w:t>
      </w:r>
      <w:r>
        <w:t>teritorijas (seniūnijas).</w:t>
      </w:r>
    </w:p>
    <w:p w14:paraId="7A10778F" w14:textId="1B0953C8" w:rsidR="00EE0731" w:rsidRPr="00855130" w:rsidRDefault="006666CF" w:rsidP="00EE0731">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8D38C8" w:rsidRPr="006C3D30">
        <w:rPr>
          <w:rFonts w:cstheme="minorHAnsi"/>
        </w:rPr>
        <w:t>t</w:t>
      </w:r>
      <w:r w:rsidRPr="006C3D30">
        <w:rPr>
          <w:rFonts w:cstheme="minorHAnsi"/>
        </w:rPr>
        <w:t>aiko reikalavim</w:t>
      </w:r>
      <w:r w:rsidR="0083421E">
        <w:rPr>
          <w:rFonts w:cstheme="minorHAnsi"/>
        </w:rPr>
        <w:t>us</w:t>
      </w:r>
      <w:r w:rsidRPr="006C3D30">
        <w:rPr>
          <w:rFonts w:cstheme="minorHAnsi"/>
        </w:rPr>
        <w:t xml:space="preserve"> (kriterij</w:t>
      </w:r>
      <w:r w:rsidR="0083421E">
        <w:rPr>
          <w:rFonts w:cstheme="minorHAnsi"/>
        </w:rPr>
        <w:t>us</w:t>
      </w:r>
      <w:r w:rsidRPr="006C3D30">
        <w:rPr>
          <w:rFonts w:cstheme="minorHAnsi"/>
        </w:rPr>
        <w:t>) dėl statinio informacinio modelio taikymo</w:t>
      </w:r>
      <w:r w:rsidR="00B062A0">
        <w:rPr>
          <w:rFonts w:cstheme="minorHAnsi"/>
        </w:rPr>
        <w:t>.</w:t>
      </w:r>
    </w:p>
    <w:p w14:paraId="0CA81FB8" w14:textId="64C7B045" w:rsidR="00325243" w:rsidRPr="00855130" w:rsidRDefault="00325243" w:rsidP="00EE0731">
      <w:pPr>
        <w:spacing w:after="0" w:line="240" w:lineRule="atLeast"/>
        <w:ind w:firstLine="567"/>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12" w:name="_Toc229400302"/>
      <w:r w:rsidRPr="00855130">
        <w:rPr>
          <w:rFonts w:asciiTheme="minorHAnsi" w:hAnsiTheme="minorHAnsi" w:cstheme="minorHAnsi"/>
        </w:rPr>
        <w:t>3.</w:t>
      </w:r>
      <w:r w:rsidR="00D24970" w:rsidRPr="00855130">
        <w:rPr>
          <w:rFonts w:asciiTheme="minorHAnsi" w:hAnsiTheme="minorHAnsi" w:cstheme="minorHAnsi"/>
        </w:rPr>
        <w:t xml:space="preserve"> </w:t>
      </w:r>
      <w:bookmarkStart w:id="13" w:name="_Ref39427921"/>
      <w:bookmarkStart w:id="14" w:name="_Ref39427927"/>
      <w:bookmarkStart w:id="15" w:name="_Ref39740354"/>
      <w:r w:rsidR="00D22226" w:rsidRPr="00855130">
        <w:rPr>
          <w:rFonts w:asciiTheme="minorHAnsi" w:hAnsiTheme="minorHAnsi" w:cstheme="minorHAnsi"/>
        </w:rPr>
        <w:t>Susitikimai su tiekėjais</w:t>
      </w:r>
      <w:bookmarkEnd w:id="13"/>
      <w:bookmarkEnd w:id="14"/>
      <w:r w:rsidR="003B6924" w:rsidRPr="00855130">
        <w:rPr>
          <w:rFonts w:asciiTheme="minorHAnsi" w:hAnsiTheme="minorHAnsi" w:cstheme="minorHAnsi"/>
        </w:rPr>
        <w:t xml:space="preserve"> ir objekto apžiūra</w:t>
      </w:r>
      <w:bookmarkEnd w:id="12"/>
      <w:bookmarkEnd w:id="15"/>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29400303"/>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6"/>
      <w:bookmarkEnd w:id="17"/>
      <w:bookmarkEnd w:id="18"/>
      <w:r w:rsidR="00975F1F" w:rsidRPr="00855130">
        <w:rPr>
          <w:rFonts w:asciiTheme="minorHAnsi" w:hAnsiTheme="minorHAnsi" w:cstheme="minorHAnsi"/>
        </w:rPr>
        <w:t xml:space="preserve"> ir kvalifikacijos reikalavimai</w:t>
      </w:r>
      <w:bookmarkEnd w:id="19"/>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20"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20"/>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21" w:name="_Toc229400304"/>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21"/>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5C00EB46"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22" w:name="_Ref39666794"/>
      <w:bookmarkStart w:id="23" w:name="_Ref39666796"/>
      <w:bookmarkStart w:id="24" w:name="_Toc229400305"/>
      <w:r w:rsidRPr="00855130">
        <w:rPr>
          <w:rFonts w:asciiTheme="minorHAnsi" w:hAnsiTheme="minorHAnsi" w:cstheme="minorHAnsi"/>
        </w:rPr>
        <w:lastRenderedPageBreak/>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22"/>
      <w:bookmarkEnd w:id="23"/>
      <w:bookmarkEnd w:id="24"/>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4C8E661C"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 xml:space="preserve">pasiūlymą, tiekėjas patvirtina ir EBVPD tikrumą. Subtiekėjo (-jų) </w:t>
      </w:r>
      <w:r w:rsidR="006D3AC9" w:rsidRPr="003702C6">
        <w:rPr>
          <w:rFonts w:cstheme="minorHAnsi"/>
        </w:rPr>
        <w:t xml:space="preserve">ir kvazisubtiekėjo </w:t>
      </w:r>
      <w:r w:rsidR="006D3AC9">
        <w:rPr>
          <w:rFonts w:cstheme="minorHAnsi"/>
        </w:rPr>
        <w:t xml:space="preserve">(-ų) </w:t>
      </w:r>
      <w:r w:rsidRPr="00581A0D">
        <w:rPr>
          <w:rFonts w:cstheme="minorHAnsi"/>
        </w:rPr>
        <w:t>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kvazisub</w:t>
      </w:r>
      <w:r w:rsidR="00705CA8">
        <w:rPr>
          <w:rFonts w:ascii="Calibri" w:hAnsi="Calibri" w:cs="Calibri"/>
          <w:b/>
          <w:bCs/>
        </w:rPr>
        <w:t>tiekėjas</w:t>
      </w:r>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0CA58F53" w14:textId="4E6534DC" w:rsidR="00C009E0" w:rsidRPr="006D3AC9" w:rsidRDefault="00705CA8" w:rsidP="006D3AC9">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Kvazisubtiekėjai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r w:rsidRPr="00136281">
        <w:rPr>
          <w:rFonts w:ascii="Calibri" w:hAnsi="Calibri" w:cs="Calibri"/>
          <w:i/>
          <w:color w:val="EE0000"/>
        </w:rPr>
        <w:t>kvazisubtiekėjas</w:t>
      </w:r>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r w:rsidRPr="00136281">
        <w:rPr>
          <w:rFonts w:ascii="Calibri" w:hAnsi="Calibri" w:cs="Calibri"/>
          <w:i/>
          <w:color w:val="EE0000"/>
        </w:rPr>
        <w:t>kvazisubtiekėju</w:t>
      </w:r>
      <w:r w:rsidRPr="00136281">
        <w:rPr>
          <w:rFonts w:ascii="Calibri" w:hAnsi="Calibri" w:cs="Calibri"/>
          <w:b/>
          <w:i/>
          <w:color w:val="EE0000"/>
        </w:rPr>
        <w:t>.</w:t>
      </w:r>
    </w:p>
    <w:p w14:paraId="700A813D" w14:textId="57083E86"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w:t>
      </w:r>
      <w:r w:rsidR="006D3AC9">
        <w:rPr>
          <w:rFonts w:cstheme="minorHAnsi"/>
          <w:bCs/>
          <w:iCs/>
          <w:spacing w:val="-5"/>
        </w:rPr>
        <w:t>0</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58B19D00" w14:textId="66DA1B0A"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522F07F"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D3AC9">
        <w:rPr>
          <w:rFonts w:cstheme="minorHAnsi"/>
        </w:rPr>
        <w:t>ir (ar)</w:t>
      </w:r>
      <w:r w:rsidR="00665F34">
        <w:rPr>
          <w:rFonts w:cstheme="minorHAnsi"/>
        </w:rPr>
        <w:t xml:space="preserve">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741F4DEF"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bookmarkStart w:id="25" w:name="_Hlk228871192"/>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w:t>
      </w:r>
      <w:r w:rsidR="00C9718B" w:rsidRPr="006D3AC9">
        <w:rPr>
          <w:rFonts w:cstheme="minorHAnsi"/>
          <w:b/>
          <w:i/>
          <w:color w:val="00B050"/>
          <w:highlight w:val="yellow"/>
          <w:u w:val="single"/>
        </w:rPr>
        <w:t xml:space="preserve">kaina neturi </w:t>
      </w:r>
      <w:r w:rsidR="00C9718B" w:rsidRPr="007C3137">
        <w:rPr>
          <w:rFonts w:cstheme="minorHAnsi"/>
          <w:b/>
          <w:i/>
          <w:color w:val="00B050"/>
          <w:highlight w:val="yellow"/>
          <w:u w:val="single"/>
        </w:rPr>
        <w:t xml:space="preserve">viršyti </w:t>
      </w:r>
      <w:r w:rsidR="007C3137" w:rsidRPr="007C3137">
        <w:rPr>
          <w:rFonts w:cstheme="minorHAnsi"/>
          <w:b/>
          <w:i/>
          <w:color w:val="00B050"/>
          <w:highlight w:val="yellow"/>
          <w:u w:val="single"/>
        </w:rPr>
        <w:t>86 850 065,88</w:t>
      </w:r>
      <w:r w:rsidR="007C3137">
        <w:rPr>
          <w:rFonts w:cstheme="minorHAnsi"/>
          <w:b/>
          <w:i/>
          <w:color w:val="00B050"/>
          <w:u w:val="single"/>
        </w:rPr>
        <w:t xml:space="preserve"> </w:t>
      </w:r>
      <w:r w:rsidR="00C9718B" w:rsidRPr="006D3AC9">
        <w:rPr>
          <w:rFonts w:cstheme="minorHAnsi"/>
          <w:b/>
          <w:i/>
          <w:color w:val="00B050"/>
          <w:highlight w:val="yellow"/>
          <w:u w:val="single"/>
        </w:rPr>
        <w:t>Eur su PVM</w:t>
      </w:r>
      <w:r w:rsidR="00C9718B" w:rsidRPr="00855130">
        <w:rPr>
          <w:rFonts w:cstheme="minorHAnsi"/>
          <w:b/>
          <w:i/>
          <w:color w:val="00B050"/>
          <w:u w:val="single"/>
        </w:rPr>
        <w:t>.</w:t>
      </w:r>
      <w:r w:rsidR="00C9718B" w:rsidRPr="00855130">
        <w:rPr>
          <w:rFonts w:cstheme="minorHAnsi"/>
          <w:color w:val="00B050"/>
        </w:rPr>
        <w:t xml:space="preserve"> </w:t>
      </w:r>
      <w:bookmarkEnd w:id="25"/>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9400306"/>
      <w:bookmarkEnd w:id="26"/>
      <w:bookmarkEnd w:id="27"/>
      <w:bookmarkEnd w:id="28"/>
      <w:bookmarkEnd w:id="29"/>
      <w:bookmarkEnd w:id="30"/>
      <w:r w:rsidRPr="00855130">
        <w:rPr>
          <w:rFonts w:asciiTheme="minorHAnsi" w:hAnsiTheme="minorHAnsi" w:cstheme="minorHAnsi"/>
        </w:rPr>
        <w:t>Pasiūlymo galiojimo užtikrinimas</w:t>
      </w:r>
      <w:bookmarkEnd w:id="31"/>
      <w:bookmarkEnd w:id="32"/>
      <w:bookmarkEnd w:id="33"/>
    </w:p>
    <w:p w14:paraId="4B6E24A1" w14:textId="784F32DD" w:rsidR="009D28A7" w:rsidRDefault="009D28A7" w:rsidP="006F7231">
      <w:pPr>
        <w:pStyle w:val="Sraopastraipa"/>
        <w:spacing w:after="0" w:line="240" w:lineRule="atLeast"/>
        <w:ind w:left="0" w:firstLine="567"/>
        <w:jc w:val="both"/>
        <w:rPr>
          <w:rFonts w:cstheme="minorHAnsi"/>
          <w:u w:val="single"/>
        </w:rPr>
      </w:pPr>
      <w:bookmarkStart w:id="34" w:name="_Ref39658218"/>
      <w:bookmarkStart w:id="35" w:name="_Ref39658226"/>
      <w:bookmarkStart w:id="36" w:name="_Ref39658248"/>
      <w:bookmarkStart w:id="37" w:name="_Ref39658251"/>
      <w:bookmarkStart w:id="38" w:name="_Ref39485250"/>
      <w:bookmarkStart w:id="39" w:name="_Ref39485258"/>
      <w:r w:rsidRPr="00855130">
        <w:rPr>
          <w:rFonts w:cstheme="minorHAnsi"/>
        </w:rPr>
        <w:t xml:space="preserve">7.1. Tiekėjas privalo užtikrinti savo pasiūlymo galiojimą </w:t>
      </w:r>
      <w:r w:rsidR="006D485A" w:rsidRPr="00B1218E">
        <w:rPr>
          <w:rFonts w:cstheme="minorHAnsi"/>
          <w:color w:val="00B050"/>
        </w:rPr>
        <w:t>700</w:t>
      </w:r>
      <w:r w:rsidRPr="00B1218E">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40"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40"/>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FC28A6">
      <w:pPr>
        <w:spacing w:after="0" w:line="240" w:lineRule="auto"/>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FC28A6">
      <w:pPr>
        <w:pStyle w:val="Antrat1"/>
        <w:numPr>
          <w:ilvl w:val="0"/>
          <w:numId w:val="8"/>
        </w:numPr>
        <w:tabs>
          <w:tab w:val="left" w:pos="709"/>
        </w:tabs>
        <w:contextualSpacing/>
        <w:rPr>
          <w:rFonts w:asciiTheme="minorHAnsi" w:hAnsiTheme="minorHAnsi" w:cstheme="minorHAnsi"/>
        </w:rPr>
      </w:pPr>
      <w:bookmarkStart w:id="41" w:name="_Toc229400307"/>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4"/>
      <w:bookmarkEnd w:id="35"/>
      <w:bookmarkEnd w:id="36"/>
      <w:bookmarkEnd w:id="37"/>
      <w:bookmarkEnd w:id="41"/>
    </w:p>
    <w:p w14:paraId="0BFDB7B0" w14:textId="4192FD65" w:rsidR="00040C0F" w:rsidRPr="00855130" w:rsidRDefault="002827E4" w:rsidP="00FC28A6">
      <w:pPr>
        <w:spacing w:line="240" w:lineRule="auto"/>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FC28A6">
      <w:pPr>
        <w:pStyle w:val="Antrat1"/>
        <w:numPr>
          <w:ilvl w:val="0"/>
          <w:numId w:val="8"/>
        </w:numPr>
        <w:tabs>
          <w:tab w:val="left" w:pos="709"/>
        </w:tabs>
        <w:contextualSpacing/>
        <w:rPr>
          <w:rFonts w:asciiTheme="minorHAnsi" w:hAnsiTheme="minorHAnsi" w:cstheme="minorHAnsi"/>
        </w:rPr>
      </w:pPr>
      <w:bookmarkStart w:id="42" w:name="_Ref39667303"/>
      <w:bookmarkStart w:id="43" w:name="_Ref39667308"/>
      <w:bookmarkStart w:id="44" w:name="_Toc229400308"/>
      <w:r w:rsidRPr="00855130">
        <w:rPr>
          <w:rFonts w:asciiTheme="minorHAnsi" w:hAnsiTheme="minorHAnsi" w:cstheme="minorHAnsi"/>
        </w:rPr>
        <w:t>P</w:t>
      </w:r>
      <w:r w:rsidR="00014A61" w:rsidRPr="00855130">
        <w:rPr>
          <w:rFonts w:asciiTheme="minorHAnsi" w:hAnsiTheme="minorHAnsi" w:cstheme="minorHAnsi"/>
        </w:rPr>
        <w:t>asiūlymų vertinimas</w:t>
      </w:r>
      <w:bookmarkEnd w:id="38"/>
      <w:bookmarkEnd w:id="39"/>
      <w:bookmarkEnd w:id="42"/>
      <w:bookmarkEnd w:id="43"/>
      <w:bookmarkEnd w:id="44"/>
    </w:p>
    <w:p w14:paraId="08FB3BC8" w14:textId="300950EA" w:rsidR="00907942" w:rsidRPr="00855130" w:rsidRDefault="00C611EA" w:rsidP="00FC28A6">
      <w:pPr>
        <w:spacing w:after="0" w:line="240" w:lineRule="auto"/>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76BF5E07" w:rsidR="00907942" w:rsidRPr="00855130" w:rsidRDefault="00907942" w:rsidP="00FC28A6">
      <w:pPr>
        <w:spacing w:after="0" w:line="240" w:lineRule="auto"/>
        <w:ind w:firstLine="709"/>
        <w:jc w:val="both"/>
        <w:rPr>
          <w:rFonts w:cstheme="minorHAnsi"/>
        </w:rPr>
      </w:pPr>
      <w:r w:rsidRPr="00855130">
        <w:t>9.2. Laimėjusi</w:t>
      </w:r>
      <w:r w:rsidR="001F297C">
        <w:t>ais</w:t>
      </w:r>
      <w:r w:rsidRPr="00855130">
        <w:t xml:space="preserve"> pasiūlym</w:t>
      </w:r>
      <w:r w:rsidR="001F297C">
        <w:t>ais</w:t>
      </w:r>
      <w:r w:rsidRPr="00855130">
        <w:t xml:space="preserve"> galės būti pripažint</w:t>
      </w:r>
      <w:r w:rsidR="001F297C">
        <w:t>i</w:t>
      </w:r>
      <w:r w:rsidRPr="00855130">
        <w:t xml:space="preserve"> </w:t>
      </w:r>
      <w:r w:rsidR="000D4F6D">
        <w:t>3</w:t>
      </w:r>
      <w:r w:rsidRPr="00855130">
        <w:t xml:space="preserve"> (</w:t>
      </w:r>
      <w:r w:rsidR="000D4F6D">
        <w:t>trys</w:t>
      </w:r>
      <w:r w:rsidRPr="00855130">
        <w:t>) ekonomiškai naudingiausi pasiūlyma</w:t>
      </w:r>
      <w:r w:rsidR="001F297C">
        <w:t>i</w:t>
      </w:r>
      <w:r w:rsidRPr="00855130">
        <w:t>, esant</w:t>
      </w:r>
      <w:r w:rsidR="001F297C">
        <w:t>y</w:t>
      </w:r>
      <w:r w:rsidRPr="00855130">
        <w:t>s pasiūlymų eilės pirmo</w:t>
      </w:r>
      <w:r w:rsidR="001F297C">
        <w:t>siose</w:t>
      </w:r>
      <w:r w:rsidRPr="00855130">
        <w:t xml:space="preserve"> vieto</w:t>
      </w:r>
      <w:r w:rsidR="001F297C">
        <w:t>s</w:t>
      </w:r>
      <w:r w:rsidRPr="00855130">
        <w:t>e</w:t>
      </w:r>
      <w:r w:rsidR="001F297C">
        <w:t xml:space="preserve">, </w:t>
      </w:r>
      <w:r w:rsidR="001F297C" w:rsidRPr="00C56DE0">
        <w:rPr>
          <w:rFonts w:cstheme="minorHAnsi"/>
          <w:color w:val="000000" w:themeColor="text1"/>
        </w:rPr>
        <w:t>kuriems bus pasiūlyta sudaryti preliminariąją sutartį.</w:t>
      </w:r>
    </w:p>
    <w:p w14:paraId="60FEBC05" w14:textId="203D8B97" w:rsidR="001A25FD" w:rsidRPr="00855130" w:rsidRDefault="00907942" w:rsidP="00FC28A6">
      <w:pPr>
        <w:pStyle w:val="Betarp"/>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w:t>
      </w:r>
      <w:r w:rsidR="001F297C">
        <w:rPr>
          <w:rFonts w:cstheme="minorHAnsi"/>
          <w:color w:val="00B050"/>
        </w:rPr>
        <w:t>,</w:t>
      </w:r>
      <w:r w:rsidR="00E2582B" w:rsidRPr="00855130">
        <w:rPr>
          <w:rFonts w:cstheme="minorHAnsi"/>
          <w:color w:val="00B050"/>
        </w:rPr>
        <w:t xml:space="preserve">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1F297C">
        <w:rPr>
          <w:rFonts w:cstheme="minorHAnsi"/>
          <w:color w:val="00B050"/>
        </w:rPr>
        <w:t>.</w:t>
      </w:r>
    </w:p>
    <w:p w14:paraId="678C44CA" w14:textId="38BAEF30" w:rsidR="00FE7908" w:rsidRPr="00855130" w:rsidRDefault="00FE7908" w:rsidP="00FC28A6">
      <w:pPr>
        <w:pStyle w:val="Antrat1"/>
        <w:numPr>
          <w:ilvl w:val="0"/>
          <w:numId w:val="8"/>
        </w:numPr>
        <w:tabs>
          <w:tab w:val="left" w:pos="567"/>
        </w:tabs>
        <w:contextualSpacing/>
        <w:rPr>
          <w:rFonts w:asciiTheme="minorHAnsi" w:hAnsiTheme="minorHAnsi" w:cstheme="minorHAnsi"/>
        </w:rPr>
      </w:pPr>
      <w:bookmarkStart w:id="45" w:name="_Ref39425999"/>
      <w:bookmarkStart w:id="46" w:name="_Ref39426005"/>
      <w:bookmarkStart w:id="47" w:name="_Toc229400309"/>
      <w:r w:rsidRPr="00855130">
        <w:rPr>
          <w:rFonts w:asciiTheme="minorHAnsi" w:hAnsiTheme="minorHAnsi" w:cstheme="minorHAnsi"/>
        </w:rPr>
        <w:t>S</w:t>
      </w:r>
      <w:r w:rsidR="00281735" w:rsidRPr="00855130">
        <w:rPr>
          <w:rFonts w:asciiTheme="minorHAnsi" w:hAnsiTheme="minorHAnsi" w:cstheme="minorHAnsi"/>
        </w:rPr>
        <w:t>utarties sudarymas</w:t>
      </w:r>
      <w:bookmarkEnd w:id="45"/>
      <w:bookmarkEnd w:id="46"/>
      <w:bookmarkEnd w:id="47"/>
    </w:p>
    <w:p w14:paraId="27CAEFF7" w14:textId="28F25AE5" w:rsidR="00F57665" w:rsidRPr="007C3137" w:rsidRDefault="00363FE2" w:rsidP="00363FE2">
      <w:pPr>
        <w:pStyle w:val="Sraopastraipa"/>
        <w:numPr>
          <w:ilvl w:val="1"/>
          <w:numId w:val="14"/>
        </w:numPr>
        <w:spacing w:after="0" w:line="240" w:lineRule="auto"/>
        <w:ind w:left="0" w:firstLine="851"/>
        <w:jc w:val="both"/>
        <w:rPr>
          <w:rFonts w:cstheme="minorHAnsi"/>
        </w:rPr>
      </w:pPr>
      <w:r>
        <w:rPr>
          <w:rFonts w:cstheme="minorHAnsi"/>
          <w:color w:val="000000" w:themeColor="text1"/>
        </w:rPr>
        <w:t xml:space="preserve"> </w:t>
      </w:r>
      <w:r w:rsidR="00F57665" w:rsidRPr="00855130">
        <w:rPr>
          <w:rFonts w:cstheme="minorHAnsi"/>
          <w:color w:val="000000" w:themeColor="text1"/>
        </w:rPr>
        <w:t xml:space="preserve">Ši pirkimo procedūra atliekama siekiant sudaryti </w:t>
      </w:r>
      <w:r w:rsidRPr="00C56DE0">
        <w:rPr>
          <w:rFonts w:cstheme="minorHAnsi"/>
          <w:color w:val="000000" w:themeColor="text1"/>
        </w:rPr>
        <w:t>preliminariąją sutartį. Preliminarioji sutartis</w:t>
      </w:r>
      <w:r w:rsidRPr="00C56DE0">
        <w:rPr>
          <w:rFonts w:cstheme="minorHAnsi"/>
        </w:rPr>
        <w:t xml:space="preserve"> bus sudaroma su </w:t>
      </w:r>
      <w:r w:rsidR="000D4F6D">
        <w:rPr>
          <w:rFonts w:cstheme="minorHAnsi"/>
        </w:rPr>
        <w:t>3</w:t>
      </w:r>
      <w:r w:rsidRPr="003B6CF1">
        <w:rPr>
          <w:rFonts w:cstheme="minorHAnsi"/>
        </w:rPr>
        <w:t xml:space="preserve"> </w:t>
      </w:r>
      <w:r w:rsidRPr="00C56DE0">
        <w:rPr>
          <w:rFonts w:cstheme="minorHAnsi"/>
        </w:rPr>
        <w:t>tiekėjais, kurių pasiūlymai</w:t>
      </w:r>
      <w:r w:rsidRPr="00C56DE0">
        <w:rPr>
          <w:rFonts w:cstheme="minorHAnsi"/>
          <w:color w:val="000000" w:themeColor="text1"/>
        </w:rPr>
        <w:t>, vadovaujantis pirkimo sąlygose</w:t>
      </w:r>
      <w:r w:rsidRPr="00C56DE0">
        <w:rPr>
          <w:rFonts w:cstheme="minorHAnsi"/>
          <w:color w:val="00B050"/>
        </w:rPr>
        <w:t xml:space="preserve"> </w:t>
      </w:r>
      <w:r w:rsidRPr="00C56DE0">
        <w:rPr>
          <w:rFonts w:cstheme="minorHAnsi"/>
          <w:color w:val="000000" w:themeColor="text1"/>
        </w:rPr>
        <w:t>nustatyta tvarka,</w:t>
      </w:r>
      <w:r w:rsidRPr="00C56DE0">
        <w:rPr>
          <w:rFonts w:cstheme="minorHAnsi"/>
        </w:rPr>
        <w:t xml:space="preserve"> bus pripažinti laimėję</w:t>
      </w:r>
      <w:r>
        <w:rPr>
          <w:rFonts w:cstheme="minorHAnsi"/>
        </w:rPr>
        <w:t xml:space="preserve">. </w:t>
      </w:r>
      <w:r w:rsidRPr="00C56DE0">
        <w:rPr>
          <w:rFonts w:cstheme="minorHAnsi"/>
        </w:rPr>
        <w:t xml:space="preserve">Tvarka, kurios laikantis pagal šią preliminariąją sutartį bus sudaroma sutartis, pateikiama specialiųjų </w:t>
      </w:r>
      <w:r w:rsidRPr="00C56DE0">
        <w:rPr>
          <w:rFonts w:eastAsiaTheme="minorHAnsi" w:cstheme="minorHAnsi"/>
          <w:bCs/>
          <w:iCs/>
        </w:rPr>
        <w:t>pirkimo sąlygų</w:t>
      </w:r>
      <w:r>
        <w:rPr>
          <w:rFonts w:eastAsiaTheme="minorHAnsi" w:cstheme="minorHAnsi"/>
          <w:bCs/>
          <w:iCs/>
        </w:rPr>
        <w:t xml:space="preserve"> </w:t>
      </w:r>
      <w:r w:rsidR="007C3137" w:rsidRPr="007C3137">
        <w:rPr>
          <w:rFonts w:eastAsiaTheme="minorHAnsi" w:cstheme="minorHAnsi"/>
          <w:bCs/>
          <w:iCs/>
        </w:rPr>
        <w:t>7</w:t>
      </w:r>
      <w:r w:rsidRPr="007C3137">
        <w:rPr>
          <w:rFonts w:eastAsiaTheme="minorHAnsi" w:cstheme="minorHAnsi"/>
          <w:bCs/>
          <w:iCs/>
        </w:rPr>
        <w:t xml:space="preserve"> priede „Preliminariosios sutarties projektas“</w:t>
      </w:r>
      <w:r w:rsidRPr="007C3137">
        <w:rPr>
          <w:rFonts w:cstheme="minorHAnsi"/>
        </w:rPr>
        <w:t xml:space="preserve">. </w:t>
      </w:r>
    </w:p>
    <w:p w14:paraId="30B224BD" w14:textId="77777777" w:rsidR="005E347D" w:rsidRPr="005E347D" w:rsidRDefault="00FB2A31" w:rsidP="005E347D">
      <w:pPr>
        <w:pStyle w:val="Betarp"/>
        <w:spacing w:line="276" w:lineRule="auto"/>
        <w:ind w:firstLine="851"/>
        <w:jc w:val="both"/>
        <w:rPr>
          <w:rFonts w:cstheme="minorHAnsi"/>
        </w:rPr>
      </w:pPr>
      <w:r w:rsidRPr="00855130">
        <w:rPr>
          <w:rFonts w:cstheme="minorHAnsi"/>
          <w:color w:val="000000" w:themeColor="text1"/>
        </w:rPr>
        <w:t xml:space="preserve">10.2. </w:t>
      </w:r>
      <w:r w:rsidR="005E347D" w:rsidRPr="005E347D">
        <w:rPr>
          <w:rFonts w:cstheme="minorHAnsi"/>
        </w:rPr>
        <w:t xml:space="preserve">Preliminarioji sutartis įsigalioja: </w:t>
      </w:r>
    </w:p>
    <w:p w14:paraId="3D382A19" w14:textId="187126D6"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sudaroma elektroninė Preliminarioji sutartis, ji įsigalioja, kai Preliminariosios sutarties Šalys ją pasirašo kvalifikuotais elektroniniais parašais; </w:t>
      </w:r>
    </w:p>
    <w:p w14:paraId="2EB3C6D7" w14:textId="7D102DED"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Preliminarioji sutartis sudaroma pasirašant popierinį dokumentą, Preliminarioji sutartis įsigalioja, kai ją pasirašo Preliminariosios sutarties Šalys ir patvirtina antspaudais, jei antspaudą Preliminariosios sutarties Šalis turėti privalo. </w:t>
      </w:r>
    </w:p>
    <w:p w14:paraId="011FE199" w14:textId="766A5A64" w:rsidR="00FC28A6" w:rsidRPr="005E347D" w:rsidRDefault="005E347D" w:rsidP="005E347D">
      <w:pPr>
        <w:tabs>
          <w:tab w:val="left" w:pos="1134"/>
        </w:tabs>
        <w:spacing w:line="240" w:lineRule="auto"/>
        <w:ind w:firstLine="851"/>
        <w:jc w:val="both"/>
        <w:rPr>
          <w:rFonts w:eastAsia="Times New Roman" w:cstheme="minorHAnsi"/>
        </w:rPr>
      </w:pPr>
      <w:bookmarkStart w:id="48" w:name="_Hlk228871806"/>
      <w:r w:rsidRPr="005E347D">
        <w:rPr>
          <w:rFonts w:cstheme="minorHAnsi"/>
        </w:rPr>
        <w:t xml:space="preserve">Preliminarioji sutartis galioja </w:t>
      </w:r>
      <w:r w:rsidR="006D485A">
        <w:rPr>
          <w:rFonts w:cstheme="minorHAnsi"/>
        </w:rPr>
        <w:t>36</w:t>
      </w:r>
      <w:r w:rsidRPr="005E347D">
        <w:rPr>
          <w:rFonts w:cstheme="minorHAnsi"/>
        </w:rPr>
        <w:t xml:space="preserve"> (</w:t>
      </w:r>
      <w:r w:rsidR="006D485A">
        <w:rPr>
          <w:rFonts w:cstheme="minorHAnsi"/>
        </w:rPr>
        <w:t>trisdešimt šešis</w:t>
      </w:r>
      <w:r w:rsidRPr="005E347D">
        <w:rPr>
          <w:rFonts w:cstheme="minorHAnsi"/>
        </w:rPr>
        <w:t>) mėnesi</w:t>
      </w:r>
      <w:r w:rsidR="006D485A">
        <w:rPr>
          <w:rFonts w:cstheme="minorHAnsi"/>
        </w:rPr>
        <w:t>us.</w:t>
      </w:r>
      <w:r w:rsidRPr="005E347D">
        <w:rPr>
          <w:rFonts w:cstheme="minorHAnsi"/>
        </w:rPr>
        <w:t xml:space="preserve"> </w:t>
      </w:r>
      <w:bookmarkEnd w:id="48"/>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9" w:name="_Toc229400310"/>
      <w:bookmarkEnd w:id="2"/>
      <w:r w:rsidRPr="00855130">
        <w:rPr>
          <w:rFonts w:asciiTheme="minorHAnsi" w:hAnsiTheme="minorHAnsi" w:cstheme="minorHAnsi"/>
        </w:rPr>
        <w:t>Kitos sąlygos</w:t>
      </w:r>
      <w:bookmarkEnd w:id="49"/>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50" w:name="_Hlk221192174"/>
      <w:r w:rsidRPr="00855130">
        <w:rPr>
          <w:rFonts w:ascii="Calibri" w:hAnsi="Calibri" w:cs="Calibri"/>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Pr="00855130">
        <w:rPr>
          <w:rFonts w:ascii="Calibri" w:hAnsi="Calibri" w:cs="Calibri"/>
        </w:rPr>
        <w:lastRenderedPageBreak/>
        <w:t>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50"/>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2C52A2C2" w:rsidR="0029694C" w:rsidRPr="008F1620" w:rsidRDefault="005E347D"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Miesto tvarkymo</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r w:rsidR="00FC28A6">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F21CE47" w:rsidR="0029694C" w:rsidRPr="000E17E4" w:rsidRDefault="005E347D"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Aloyzas Pakalniškis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23294E7D" w:rsidR="0029694C" w:rsidRPr="006D485A" w:rsidRDefault="005E347D" w:rsidP="00BE2B89">
            <w:pPr>
              <w:tabs>
                <w:tab w:val="left" w:pos="7088"/>
              </w:tabs>
              <w:spacing w:line="264" w:lineRule="auto"/>
              <w:rPr>
                <w:rFonts w:asciiTheme="minorHAnsi" w:cstheme="minorHAnsi"/>
                <w:noProof/>
                <w:sz w:val="24"/>
                <w:szCs w:val="24"/>
              </w:rPr>
            </w:pPr>
            <w:r w:rsidRPr="006D485A">
              <w:rPr>
                <w:rFonts w:asciiTheme="minorHAnsi" w:cstheme="minorHAnsi"/>
                <w:noProof/>
                <w:sz w:val="24"/>
                <w:szCs w:val="24"/>
              </w:rPr>
              <w:t>Miesto tvarkymo</w:t>
            </w:r>
            <w:r w:rsidR="00421544" w:rsidRPr="006D485A">
              <w:rPr>
                <w:rFonts w:asciiTheme="minorHAnsi" w:cstheme="minorHAnsi"/>
                <w:noProof/>
                <w:sz w:val="24"/>
                <w:szCs w:val="24"/>
              </w:rPr>
              <w:t xml:space="preserve"> skyriaus</w:t>
            </w:r>
            <w:r w:rsidR="0029694C" w:rsidRPr="006D485A">
              <w:rPr>
                <w:rFonts w:asciiTheme="minorHAnsi" w:cstheme="minorHAnsi"/>
                <w:noProof/>
                <w:sz w:val="24"/>
                <w:szCs w:val="24"/>
              </w:rPr>
              <w:t xml:space="preserve"> </w:t>
            </w:r>
            <w:r w:rsidR="006D485A" w:rsidRPr="006D485A">
              <w:rPr>
                <w:rFonts w:asciiTheme="minorHAnsi" w:cstheme="minorHAnsi"/>
                <w:noProof/>
                <w:sz w:val="24"/>
                <w:szCs w:val="24"/>
              </w:rPr>
              <w:t>vyriausioji</w:t>
            </w:r>
            <w:r w:rsidR="00FC28A6" w:rsidRPr="006D485A">
              <w:rPr>
                <w:rFonts w:asciiTheme="minorHAnsi" w:cstheme="minorHAnsi"/>
                <w:noProof/>
                <w:sz w:val="24"/>
                <w:szCs w:val="24"/>
              </w:rPr>
              <w:t xml:space="preserve"> </w:t>
            </w:r>
            <w:r w:rsidR="0029694C" w:rsidRPr="006D485A">
              <w:rPr>
                <w:rFonts w:asciiTheme="minorHAnsi" w:cstheme="minorHAnsi"/>
                <w:noProof/>
                <w:sz w:val="24"/>
                <w:szCs w:val="24"/>
              </w:rPr>
              <w:t xml:space="preserve">specialistė                                                      </w:t>
            </w:r>
          </w:p>
        </w:tc>
        <w:tc>
          <w:tcPr>
            <w:tcW w:w="1995" w:type="dxa"/>
          </w:tcPr>
          <w:p w14:paraId="0AE8552B"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0F6F11F7" w:rsidR="0029694C" w:rsidRPr="006D485A" w:rsidRDefault="006D485A" w:rsidP="00BE2B89">
            <w:pPr>
              <w:tabs>
                <w:tab w:val="left" w:pos="6840"/>
              </w:tabs>
              <w:spacing w:line="264" w:lineRule="auto"/>
              <w:rPr>
                <w:rFonts w:asciiTheme="minorHAnsi" w:cstheme="minorHAnsi"/>
                <w:iCs/>
                <w:noProof/>
                <w:sz w:val="24"/>
                <w:szCs w:val="24"/>
              </w:rPr>
            </w:pPr>
            <w:r w:rsidRPr="006D485A">
              <w:rPr>
                <w:rFonts w:asciiTheme="minorHAnsi" w:cstheme="minorHAnsi"/>
                <w:iCs/>
                <w:noProof/>
                <w:sz w:val="24"/>
                <w:szCs w:val="24"/>
              </w:rPr>
              <w:t>Jūratė Baranauskienė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51" w:name="_Toc229400311"/>
      <w:bookmarkStart w:id="52" w:name="_Ref38539939"/>
      <w:bookmarkStart w:id="53" w:name="_Ref38541068"/>
      <w:bookmarkStart w:id="54" w:name="_Ref38885053"/>
      <w:bookmarkStart w:id="55" w:name="_Ref38899023"/>
      <w:r w:rsidRPr="00BA1252">
        <w:rPr>
          <w:bCs/>
          <w:color w:val="0070C0"/>
          <w:sz w:val="21"/>
          <w:szCs w:val="21"/>
        </w:rPr>
        <w:lastRenderedPageBreak/>
        <w:t>Pirkimo sąlygų 1 priedas „Terminai“</w:t>
      </w:r>
      <w:bookmarkEnd w:id="51"/>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6" w:name="_Toc229400312"/>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52"/>
      <w:bookmarkEnd w:id="53"/>
      <w:bookmarkEnd w:id="54"/>
      <w:bookmarkEnd w:id="55"/>
      <w:bookmarkEnd w:id="56"/>
    </w:p>
    <w:p w14:paraId="36460B46" w14:textId="77777777" w:rsidR="00E63B9F" w:rsidRPr="00855130" w:rsidRDefault="00E63B9F" w:rsidP="00E63B9F">
      <w:pPr>
        <w:jc w:val="right"/>
        <w:outlineLvl w:val="0"/>
      </w:pPr>
    </w:p>
    <w:p w14:paraId="0FBE1608" w14:textId="2F08CABA" w:rsidR="00E63B9F" w:rsidRDefault="00D86B52" w:rsidP="00D86B52">
      <w:pPr>
        <w:jc w:val="center"/>
        <w:rPr>
          <w:b/>
          <w:sz w:val="24"/>
          <w:szCs w:val="24"/>
        </w:rPr>
      </w:pPr>
      <w:r>
        <w:rPr>
          <w:rFonts w:cstheme="minorHAnsi"/>
        </w:rPr>
        <w:t>Pasiūlymo forma</w:t>
      </w:r>
      <w:r w:rsidRPr="00855130" w:rsidDel="008153A6">
        <w:rPr>
          <w:rFonts w:cstheme="minorHAnsi"/>
        </w:rPr>
        <w:t xml:space="preserve"> </w:t>
      </w:r>
      <w:r w:rsidRPr="00855130">
        <w:rPr>
          <w:rFonts w:cstheme="minorHAnsi"/>
        </w:rPr>
        <w:t>pridedama atskiru dokumentu</w:t>
      </w:r>
    </w:p>
    <w:p w14:paraId="70433ED1" w14:textId="474B3742" w:rsidR="00063DEB" w:rsidRPr="00855130" w:rsidRDefault="00642421" w:rsidP="00642421">
      <w:pPr>
        <w:spacing w:line="240" w:lineRule="exact"/>
        <w:jc w:val="both"/>
        <w:rPr>
          <w:rFonts w:cstheme="minorHAnsi"/>
          <w:color w:val="0070C0"/>
        </w:rPr>
      </w:pPr>
      <w:bookmarkStart w:id="57" w:name="_Ref38285444"/>
      <w:bookmarkStart w:id="58" w:name="_Ref38291496"/>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9" w:name="_Toc229400313"/>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4199D876" w14:textId="77777777" w:rsidR="00B26A2F" w:rsidRPr="004E30FB" w:rsidRDefault="00B26A2F" w:rsidP="00B26A2F">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04AD"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C4A4A9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1BA83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051041E3"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BBC4C06"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61BD629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97CF21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34086866" w14:textId="0960E42E" w:rsidR="00B26A2F" w:rsidRDefault="00B26A2F" w:rsidP="00B26A2F">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50209A" w14:textId="6A0DF1F6"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r w:rsidRPr="00855130">
        <w:rPr>
          <w:rFonts w:cstheme="minorHAnsi"/>
          <w:bCs/>
        </w:rPr>
        <w:lastRenderedPageBreak/>
        <w:t>kvazisubtiekėjo,</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60" w:name="_Toc194932002"/>
            <w:bookmarkStart w:id="61" w:name="_Toc229400314"/>
            <w:r w:rsidRPr="00855130">
              <w:rPr>
                <w:rFonts w:cstheme="minorHAnsi"/>
                <w:b/>
              </w:rPr>
              <w:t>VPĮ straipsnis, dalis, punktas bei EBVPD formos dalis pildymui</w:t>
            </w:r>
            <w:bookmarkEnd w:id="60"/>
            <w:bookmarkEnd w:id="61"/>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62" w:name="_Toc194932003"/>
            <w:bookmarkStart w:id="63" w:name="_Toc229400315"/>
            <w:r w:rsidRPr="00855130">
              <w:rPr>
                <w:rFonts w:cstheme="minorHAnsi"/>
                <w:b/>
              </w:rPr>
              <w:t>Dokumentai, kuriuos tiekėjas turi pateikti, siekiant įrodyti jo pašalinimo pagrindų nebuvimą</w:t>
            </w:r>
            <w:bookmarkEnd w:id="62"/>
            <w:bookmarkEnd w:id="6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49987A78"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180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 xml:space="preserve">nurodysite atsakingus fizinius asmenis, prašome pateikti dokumentus (neteistumo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22598C71"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57274760"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33BF688F"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Jeigu perkančioji organizacija 202</w:t>
            </w:r>
            <w:r w:rsidR="000771D4">
              <w:rPr>
                <w:rFonts w:cstheme="minorHAnsi"/>
                <w:i/>
                <w:iCs/>
              </w:rPr>
              <w:t>5</w:t>
            </w:r>
            <w:r w:rsidRPr="00855130">
              <w:rPr>
                <w:rFonts w:cstheme="minorHAnsi"/>
                <w:i/>
                <w:iCs/>
              </w:rPr>
              <w:t>-10-10 kreipėsi į tiekėją prašydama iki 202</w:t>
            </w:r>
            <w:r w:rsidR="000771D4">
              <w:rPr>
                <w:rFonts w:cstheme="minorHAnsi"/>
                <w:i/>
                <w:iCs/>
              </w:rPr>
              <w:t>5</w:t>
            </w:r>
            <w:r w:rsidRPr="00855130">
              <w:rPr>
                <w:rFonts w:cstheme="minorHAnsi"/>
                <w:i/>
                <w:iCs/>
              </w:rPr>
              <w:t xml:space="preserve">-10-14 pateikti įrodančius dokumentus, jis turi būti išduotas ne anksčiau </w:t>
            </w:r>
            <w:r w:rsidRPr="00855130">
              <w:rPr>
                <w:rFonts w:cstheme="minorHAnsi"/>
                <w:b/>
                <w:iCs/>
              </w:rPr>
              <w:t>kaip 120 dienų</w:t>
            </w:r>
            <w:r w:rsidRPr="00855130">
              <w:rPr>
                <w:rFonts w:cstheme="minorHAnsi"/>
                <w:i/>
                <w:iCs/>
              </w:rPr>
              <w:t>, jas skaičiuojant atgal nuo 202</w:t>
            </w:r>
            <w:r w:rsidR="000771D4">
              <w:rPr>
                <w:rFonts w:cstheme="minorHAnsi"/>
                <w:i/>
                <w:iCs/>
              </w:rPr>
              <w:t>5</w:t>
            </w:r>
            <w:r w:rsidRPr="00855130">
              <w:rPr>
                <w:rFonts w:cstheme="minorHAnsi"/>
                <w:i/>
                <w:iCs/>
              </w:rPr>
              <w:t>-10-14.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4" w:name="_Hlk189469329"/>
            <w:r w:rsidRPr="00855130">
              <w:t>Tiekėjas yra neatlikęs jam paskirtos baudžiamojo poveikio priemonės – uždraudimo juridiniam asmeniui dalyvauti viešuosiuose pirkimuose.</w:t>
            </w:r>
            <w:bookmarkEnd w:id="64"/>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2940031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5F93634C"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xml:space="preserve"> turi </w:t>
            </w:r>
            <w:r w:rsidR="005713F3">
              <w:rPr>
                <w:rFonts w:ascii="Calibri" w:hAnsi="Calibri" w:cs="Calibri"/>
                <w:b/>
                <w:bCs/>
                <w:sz w:val="21"/>
                <w:szCs w:val="21"/>
                <w:bdr w:val="none" w:sz="0" w:space="0" w:color="auto" w:frame="1"/>
              </w:rPr>
              <w:t xml:space="preserve">turėti </w:t>
            </w:r>
            <w:r w:rsidRPr="00386C69">
              <w:rPr>
                <w:rFonts w:ascii="Calibri" w:hAnsi="Calibri" w:cs="Calibri"/>
                <w:b/>
                <w:bCs/>
                <w:sz w:val="21"/>
                <w:szCs w:val="21"/>
                <w:bdr w:val="none" w:sz="0" w:space="0" w:color="auto" w:frame="1"/>
              </w:rPr>
              <w:t xml:space="preserve">teisę </w:t>
            </w:r>
            <w:r w:rsidR="005713F3">
              <w:rPr>
                <w:rFonts w:ascii="Calibri" w:hAnsi="Calibri" w:cs="Calibri"/>
                <w:b/>
                <w:bCs/>
                <w:sz w:val="21"/>
                <w:szCs w:val="21"/>
                <w:bdr w:val="none" w:sz="0" w:space="0" w:color="auto" w:frame="1"/>
              </w:rPr>
              <w:t>būti</w:t>
            </w:r>
            <w:r w:rsidRPr="00386C69">
              <w:rPr>
                <w:rFonts w:ascii="Calibri" w:hAnsi="Calibri" w:cs="Calibri"/>
                <w:b/>
                <w:bCs/>
                <w:sz w:val="21"/>
                <w:szCs w:val="21"/>
                <w:bdr w:val="none" w:sz="0" w:space="0" w:color="auto" w:frame="1"/>
              </w:rPr>
              <w:t xml:space="preserve"> </w:t>
            </w:r>
            <w:r w:rsidR="005713F3">
              <w:rPr>
                <w:rFonts w:ascii="Calibri" w:hAnsi="Calibri" w:cs="Calibri"/>
                <w:b/>
                <w:bCs/>
                <w:sz w:val="21"/>
                <w:szCs w:val="21"/>
                <w:bdr w:val="none" w:sz="0" w:space="0" w:color="auto" w:frame="1"/>
              </w:rPr>
              <w:t xml:space="preserve">ypatingojo statinio </w:t>
            </w:r>
            <w:r w:rsidRPr="00386C69">
              <w:rPr>
                <w:rFonts w:ascii="Calibri" w:hAnsi="Calibri" w:cs="Calibri"/>
                <w:b/>
                <w:bCs/>
                <w:sz w:val="21"/>
                <w:szCs w:val="21"/>
                <w:bdr w:val="none" w:sz="0" w:space="0" w:color="auto" w:frame="1"/>
              </w:rPr>
              <w:t xml:space="preserve">statybos darbų </w:t>
            </w:r>
            <w:r w:rsidR="005713F3">
              <w:rPr>
                <w:rFonts w:ascii="Calibri" w:hAnsi="Calibri" w:cs="Calibri"/>
                <w:b/>
                <w:bCs/>
                <w:sz w:val="21"/>
                <w:szCs w:val="21"/>
                <w:bdr w:val="none" w:sz="0" w:space="0" w:color="auto" w:frame="1"/>
              </w:rPr>
              <w:t>rangovu</w:t>
            </w:r>
            <w:r w:rsidRPr="00386C69">
              <w:rPr>
                <w:rFonts w:ascii="Calibri" w:hAnsi="Calibri" w:cs="Calibri"/>
                <w:b/>
                <w:bCs/>
                <w:sz w:val="21"/>
                <w:szCs w:val="21"/>
                <w:bdr w:val="none" w:sz="0" w:space="0" w:color="auto" w:frame="1"/>
              </w:rPr>
              <w:t> </w:t>
            </w:r>
            <w:r w:rsidR="005713F3">
              <w:rPr>
                <w:rFonts w:ascii="Calibri" w:hAnsi="Calibri" w:cs="Calibri"/>
                <w:b/>
                <w:bCs/>
                <w:sz w:val="21"/>
                <w:szCs w:val="21"/>
                <w:bdr w:val="none" w:sz="0" w:space="0" w:color="auto" w:frame="1"/>
              </w:rPr>
              <w:t xml:space="preserve"> </w:t>
            </w:r>
            <w:r w:rsidRPr="00386C69">
              <w:rPr>
                <w:rFonts w:ascii="Calibri" w:hAnsi="Calibri" w:cs="Calibri"/>
                <w:sz w:val="21"/>
                <w:szCs w:val="21"/>
                <w:bdr w:val="none" w:sz="0" w:space="0" w:color="auto" w:frame="1"/>
              </w:rPr>
              <w:t>(vadovaujantis LR statybos įstatymo 18 str</w:t>
            </w:r>
            <w:r w:rsidR="00031461">
              <w:rPr>
                <w:rFonts w:ascii="Calibri" w:hAnsi="Calibri" w:cs="Calibri"/>
                <w:sz w:val="21"/>
                <w:szCs w:val="21"/>
                <w:bdr w:val="none" w:sz="0" w:space="0" w:color="auto" w:frame="1"/>
              </w:rPr>
              <w:t>.</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507BAE70" w14:textId="77777777" w:rsidR="009E003E" w:rsidRDefault="005C25A5" w:rsidP="00386C69">
            <w:pPr>
              <w:spacing w:line="280" w:lineRule="atLeast"/>
              <w:jc w:val="both"/>
              <w:rPr>
                <w:rFonts w:ascii="Calibri" w:hAnsi="Calibri" w:cs="Calibri"/>
                <w:b/>
                <w:bCs/>
                <w:sz w:val="21"/>
                <w:szCs w:val="21"/>
                <w:bdr w:val="none" w:sz="0" w:space="0" w:color="auto" w:frame="1"/>
              </w:rPr>
            </w:pPr>
            <w:r>
              <w:rPr>
                <w:rFonts w:ascii="Calibri" w:hAnsi="Calibri" w:cs="Calibri"/>
                <w:b/>
                <w:color w:val="000000"/>
                <w:sz w:val="21"/>
                <w:szCs w:val="21"/>
                <w:bdr w:val="none" w:sz="0" w:space="0" w:color="auto" w:frame="1"/>
              </w:rPr>
              <w:t>1.1.1.</w:t>
            </w:r>
            <w:r w:rsidR="009E003E">
              <w:rPr>
                <w:rFonts w:ascii="Calibri" w:hAnsi="Calibri" w:cs="Calibri"/>
                <w:b/>
                <w:color w:val="000000"/>
                <w:sz w:val="21"/>
                <w:szCs w:val="21"/>
                <w:bdr w:val="none" w:sz="0" w:space="0" w:color="auto" w:frame="1"/>
              </w:rPr>
              <w:t xml:space="preserve"> </w:t>
            </w:r>
            <w:r w:rsidR="009E003E">
              <w:rPr>
                <w:rFonts w:ascii="Calibri" w:hAnsi="Calibri" w:cs="Calibri"/>
                <w:b/>
                <w:bCs/>
                <w:sz w:val="21"/>
                <w:szCs w:val="21"/>
                <w:bdr w:val="none" w:sz="0" w:space="0" w:color="auto" w:frame="1"/>
              </w:rPr>
              <w:t>inžineriniuose statiniuose (gatvėse)</w:t>
            </w:r>
            <w:bookmarkStart w:id="70" w:name="_Hlk203651715"/>
          </w:p>
          <w:p w14:paraId="5DCD01EA" w14:textId="5C1FF15F" w:rsidR="0085263A" w:rsidRPr="009E003E" w:rsidRDefault="00386C69" w:rsidP="00386C69">
            <w:pPr>
              <w:spacing w:line="280" w:lineRule="atLeast"/>
              <w:jc w:val="both"/>
              <w:rPr>
                <w:rFonts w:ascii="Calibri" w:hAnsi="Calibri" w:cs="Calibri"/>
                <w:b/>
                <w:bCs/>
                <w:sz w:val="21"/>
                <w:szCs w:val="21"/>
                <w:bdr w:val="none" w:sz="0" w:space="0" w:color="auto" w:frame="1"/>
              </w:rPr>
            </w:pPr>
            <w:r w:rsidRPr="0085263A">
              <w:rPr>
                <w:rFonts w:ascii="Calibri" w:eastAsia="Calibri" w:hAnsi="Calibri" w:cs="Calibri"/>
                <w:b/>
                <w:iCs/>
                <w:sz w:val="21"/>
                <w:szCs w:val="21"/>
              </w:rPr>
              <w:t xml:space="preserve">Statybos darbų sritys: </w:t>
            </w:r>
          </w:p>
          <w:p w14:paraId="266A386D" w14:textId="2FD89968" w:rsidR="00386C69" w:rsidRDefault="00386C69" w:rsidP="00386C69">
            <w:pPr>
              <w:spacing w:line="280" w:lineRule="atLeast"/>
              <w:jc w:val="both"/>
              <w:rPr>
                <w:rFonts w:ascii="Calibri" w:eastAsia="Calibri" w:hAnsi="Calibri" w:cs="Calibri"/>
                <w:i/>
                <w:iCs/>
                <w:sz w:val="21"/>
                <w:szCs w:val="21"/>
              </w:rPr>
            </w:pPr>
            <w:bookmarkStart w:id="71" w:name="_Hlk226550648"/>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009E6947">
              <w:rPr>
                <w:rFonts w:ascii="Calibri" w:eastAsia="Calibri" w:hAnsi="Calibri" w:cs="Calibri"/>
                <w:i/>
                <w:iCs/>
                <w:sz w:val="21"/>
                <w:szCs w:val="21"/>
              </w:rPr>
              <w:t>)</w:t>
            </w:r>
          </w:p>
          <w:p w14:paraId="3267836F" w14:textId="044543F7" w:rsidR="000D4F6D" w:rsidRPr="000D4F6D" w:rsidRDefault="000D4F6D" w:rsidP="00386C69">
            <w:pPr>
              <w:spacing w:line="280" w:lineRule="atLeast"/>
              <w:jc w:val="both"/>
              <w:rPr>
                <w:rFonts w:ascii="Calibri" w:hAnsi="Calibri" w:cs="Calibri"/>
                <w:i/>
                <w:iCs/>
                <w:sz w:val="21"/>
                <w:szCs w:val="21"/>
              </w:rPr>
            </w:pPr>
            <w:r w:rsidRPr="000D4F6D">
              <w:rPr>
                <w:rFonts w:ascii="Calibri" w:eastAsia="Calibri" w:hAnsi="Calibri" w:cs="Calibri"/>
                <w:b/>
                <w:bCs/>
                <w:sz w:val="21"/>
                <w:szCs w:val="21"/>
              </w:rPr>
              <w:t xml:space="preserve">Specialieji statybos darbai: </w:t>
            </w:r>
            <w:r w:rsidRPr="000D4F6D">
              <w:rPr>
                <w:rFonts w:ascii="Calibri" w:eastAsia="Calibri" w:hAnsi="Calibri" w:cs="Calibri"/>
                <w:i/>
                <w:iCs/>
                <w:sz w:val="21"/>
                <w:szCs w:val="21"/>
              </w:rPr>
              <w:t>statinio nuotekų šalinimo inžinerinių sistemų įrengimas</w:t>
            </w:r>
          </w:p>
          <w:bookmarkEnd w:id="70"/>
          <w:bookmarkEnd w:id="71"/>
          <w:p w14:paraId="2E4F2BC2" w14:textId="750B0855" w:rsidR="00F85B00" w:rsidRDefault="005C25A5" w:rsidP="00F85B00">
            <w:pPr>
              <w:spacing w:line="280" w:lineRule="atLeast"/>
              <w:jc w:val="both"/>
              <w:rPr>
                <w:rFonts w:ascii="Calibri" w:hAnsi="Calibri" w:cs="Calibri"/>
                <w:b/>
                <w:bCs/>
                <w:sz w:val="21"/>
                <w:szCs w:val="21"/>
                <w:bdr w:val="none" w:sz="0" w:space="0" w:color="auto" w:frame="1"/>
              </w:rPr>
            </w:pPr>
            <w:r>
              <w:rPr>
                <w:rFonts w:ascii="Calibri" w:hAnsi="Calibri" w:cs="Calibri"/>
                <w:b/>
                <w:bCs/>
                <w:iCs/>
                <w:sz w:val="21"/>
                <w:szCs w:val="21"/>
              </w:rPr>
              <w:t xml:space="preserve">1.1.2. </w:t>
            </w:r>
            <w:r w:rsidR="00031461">
              <w:rPr>
                <w:rFonts w:ascii="Calibri" w:hAnsi="Calibri" w:cs="Calibri"/>
                <w:b/>
                <w:bCs/>
                <w:sz w:val="21"/>
                <w:szCs w:val="21"/>
                <w:bdr w:val="none" w:sz="0" w:space="0" w:color="auto" w:frame="1"/>
              </w:rPr>
              <w:t>inžineriniuose statiniuose (keliuose)</w:t>
            </w:r>
          </w:p>
          <w:p w14:paraId="5D0DF2DE" w14:textId="77777777" w:rsidR="0071549F" w:rsidRPr="009E003E" w:rsidRDefault="0071549F" w:rsidP="0071549F">
            <w:pPr>
              <w:spacing w:line="280" w:lineRule="atLeast"/>
              <w:jc w:val="both"/>
              <w:rPr>
                <w:rFonts w:ascii="Calibri" w:hAnsi="Calibri" w:cs="Calibri"/>
                <w:b/>
                <w:bCs/>
                <w:sz w:val="21"/>
                <w:szCs w:val="21"/>
                <w:bdr w:val="none" w:sz="0" w:space="0" w:color="auto" w:frame="1"/>
              </w:rPr>
            </w:pPr>
            <w:r w:rsidRPr="0085263A">
              <w:rPr>
                <w:rFonts w:ascii="Calibri" w:eastAsia="Calibri" w:hAnsi="Calibri" w:cs="Calibri"/>
                <w:b/>
                <w:iCs/>
                <w:sz w:val="21"/>
                <w:szCs w:val="21"/>
              </w:rPr>
              <w:t xml:space="preserve">Statybos darbų sritys: </w:t>
            </w:r>
          </w:p>
          <w:p w14:paraId="7B2B1D77" w14:textId="77777777" w:rsidR="0071549F" w:rsidRPr="002B5C90" w:rsidRDefault="0071549F" w:rsidP="0071549F">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(statybos sklypo reljefo tvarkymas</w:t>
            </w:r>
            <w:r>
              <w:rPr>
                <w:rFonts w:ascii="Calibri" w:eastAsia="Calibri" w:hAnsi="Calibri" w:cs="Calibri"/>
                <w:i/>
                <w:iCs/>
                <w:sz w:val="21"/>
                <w:szCs w:val="21"/>
              </w:rPr>
              <w:t>)</w:t>
            </w:r>
          </w:p>
          <w:p w14:paraId="1C5AA722" w14:textId="77777777" w:rsidR="000D4F6D" w:rsidRPr="000D4F6D" w:rsidRDefault="000D4F6D" w:rsidP="000D4F6D">
            <w:pPr>
              <w:spacing w:line="280" w:lineRule="atLeast"/>
              <w:jc w:val="both"/>
              <w:rPr>
                <w:rFonts w:ascii="Calibri" w:hAnsi="Calibri" w:cs="Calibri"/>
                <w:i/>
                <w:iCs/>
                <w:sz w:val="21"/>
                <w:szCs w:val="21"/>
              </w:rPr>
            </w:pPr>
            <w:r w:rsidRPr="000D4F6D">
              <w:rPr>
                <w:rFonts w:ascii="Calibri" w:eastAsia="Calibri" w:hAnsi="Calibri" w:cs="Calibri"/>
                <w:b/>
                <w:bCs/>
                <w:sz w:val="21"/>
                <w:szCs w:val="21"/>
              </w:rPr>
              <w:t xml:space="preserve">Specialieji statybos darbai: </w:t>
            </w:r>
            <w:r w:rsidRPr="000D4F6D">
              <w:rPr>
                <w:rFonts w:ascii="Calibri" w:eastAsia="Calibri" w:hAnsi="Calibri" w:cs="Calibri"/>
                <w:i/>
                <w:iCs/>
                <w:sz w:val="21"/>
                <w:szCs w:val="21"/>
              </w:rPr>
              <w:t>statinio nuotekų šalinimo inžinerinių sistemų įrengimas</w:t>
            </w:r>
          </w:p>
          <w:p w14:paraId="508A19D5" w14:textId="77777777" w:rsidR="0071549F" w:rsidRPr="00F85B00" w:rsidRDefault="0071549F"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5AE01961"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5C25A5">
              <w:rPr>
                <w:rFonts w:ascii="Calibri" w:hAnsi="Calibri" w:cs="Calibri"/>
                <w:sz w:val="21"/>
                <w:szCs w:val="21"/>
              </w:rPr>
              <w:t>.1 – 1.1.2</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230D41A7"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w:t>
            </w:r>
            <w:r w:rsidR="00AC5550">
              <w:rPr>
                <w:rFonts w:ascii="Calibri" w:hAnsi="Calibri" w:cs="Calibri"/>
                <w:sz w:val="21"/>
                <w:szCs w:val="21"/>
              </w:rPr>
              <w:t>yra atlikęs</w:t>
            </w:r>
            <w:r w:rsidR="0071549F">
              <w:rPr>
                <w:rFonts w:ascii="Calibri" w:hAnsi="Calibri" w:cs="Calibri"/>
                <w:sz w:val="21"/>
                <w:szCs w:val="21"/>
              </w:rPr>
              <w:t xml:space="preserve"> naujos statybos ir (ar) rekonstravimo ir (ar) remonto darb</w:t>
            </w:r>
            <w:r w:rsidR="00012A1C">
              <w:rPr>
                <w:rFonts w:ascii="Calibri" w:hAnsi="Calibri" w:cs="Calibri"/>
                <w:sz w:val="21"/>
                <w:szCs w:val="21"/>
              </w:rPr>
              <w:t xml:space="preserve">ų </w:t>
            </w:r>
            <w:r w:rsidR="00303130">
              <w:rPr>
                <w:rFonts w:ascii="Calibri" w:hAnsi="Calibri" w:cs="Calibri"/>
                <w:sz w:val="21"/>
                <w:szCs w:val="21"/>
              </w:rPr>
              <w:t xml:space="preserve">ypatinguosiuose </w:t>
            </w:r>
            <w:r w:rsidR="0071549F">
              <w:rPr>
                <w:rFonts w:ascii="Calibri" w:hAnsi="Calibri" w:cs="Calibri"/>
                <w:sz w:val="21"/>
                <w:szCs w:val="21"/>
              </w:rPr>
              <w:t xml:space="preserve">inžineriniuose statiniuose </w:t>
            </w:r>
            <w:r w:rsidR="00012A1C">
              <w:rPr>
                <w:rFonts w:ascii="Calibri" w:hAnsi="Calibri" w:cs="Calibri"/>
                <w:sz w:val="21"/>
                <w:szCs w:val="21"/>
              </w:rPr>
              <w:lastRenderedPageBreak/>
              <w:t>(gatvėse ir (ar) keliuose</w:t>
            </w:r>
            <w:r w:rsidR="00303130">
              <w:rPr>
                <w:rFonts w:ascii="Calibri" w:hAnsi="Calibri" w:cs="Calibri"/>
                <w:sz w:val="21"/>
                <w:szCs w:val="21"/>
              </w:rPr>
              <w:t>)</w:t>
            </w:r>
            <w:r w:rsidRPr="0094774D">
              <w:rPr>
                <w:rFonts w:ascii="Calibri" w:hAnsi="Calibri" w:cs="Calibri"/>
                <w:sz w:val="21"/>
                <w:szCs w:val="21"/>
              </w:rPr>
              <w:t xml:space="preserve">, kurių vertė </w:t>
            </w:r>
            <w:r w:rsidRPr="0094774D">
              <w:rPr>
                <w:rFonts w:ascii="Calibri" w:hAnsi="Calibri" w:cs="Calibri"/>
                <w:b/>
                <w:sz w:val="21"/>
                <w:szCs w:val="21"/>
              </w:rPr>
              <w:t xml:space="preserve">ne mažesnė kaip </w:t>
            </w:r>
            <w:r w:rsidR="00012A1C">
              <w:rPr>
                <w:rFonts w:ascii="Calibri" w:hAnsi="Calibri" w:cs="Calibri"/>
                <w:b/>
                <w:sz w:val="21"/>
                <w:szCs w:val="21"/>
              </w:rPr>
              <w:t>20</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0A34EFDE" w:rsidR="00016A1A" w:rsidRPr="00550AC9" w:rsidRDefault="00550AC9" w:rsidP="00550AC9">
            <w:pPr>
              <w:autoSpaceDE w:val="0"/>
              <w:autoSpaceDN w:val="0"/>
              <w:adjustRightInd w:val="0"/>
              <w:spacing w:line="240" w:lineRule="atLeast"/>
              <w:jc w:val="both"/>
              <w:rPr>
                <w:rFonts w:asciiTheme="minorHAnsi" w:hAnsiTheme="minorHAnsi" w:cstheme="minorHAnsi"/>
                <w:color w:val="000000"/>
                <w:sz w:val="21"/>
                <w:szCs w:val="21"/>
              </w:rPr>
            </w:pPr>
            <w:r w:rsidRPr="00550AC9">
              <w:rPr>
                <w:rFonts w:ascii="Calibri" w:hAnsi="Calibri" w:cs="Calibri"/>
                <w:b/>
                <w:bCs/>
                <w:i/>
                <w:iCs/>
                <w:spacing w:val="-5"/>
                <w:sz w:val="21"/>
                <w:szCs w:val="21"/>
              </w:rPr>
              <w:t xml:space="preserve">Vertinami viename objekte atlikti darbai, tai yra, jei kartu </w:t>
            </w:r>
            <w:r w:rsidR="00012A1C">
              <w:rPr>
                <w:rFonts w:ascii="Calibri" w:hAnsi="Calibri" w:cs="Calibri"/>
                <w:b/>
                <w:bCs/>
                <w:i/>
                <w:iCs/>
                <w:spacing w:val="-5"/>
                <w:sz w:val="21"/>
                <w:szCs w:val="21"/>
              </w:rPr>
              <w:t>su inžinerinio statinio (gatvės ir (ar) kelio)</w:t>
            </w:r>
            <w:r w:rsidRPr="00550AC9">
              <w:rPr>
                <w:rFonts w:ascii="Calibri" w:hAnsi="Calibri" w:cs="Calibri"/>
                <w:b/>
                <w:i/>
                <w:sz w:val="21"/>
                <w:szCs w:val="21"/>
              </w:rPr>
              <w:t xml:space="preserve"> </w:t>
            </w:r>
            <w:r w:rsidRPr="00550AC9">
              <w:rPr>
                <w:rFonts w:ascii="Calibri" w:hAnsi="Calibri" w:cs="Calibri"/>
                <w:b/>
                <w:i/>
                <w:iCs/>
                <w:sz w:val="21"/>
                <w:szCs w:val="21"/>
              </w:rPr>
              <w:t xml:space="preserve">naujos statybos ir (ar) rekonstravimo </w:t>
            </w:r>
            <w:r w:rsidR="00012A1C">
              <w:rPr>
                <w:rFonts w:ascii="Calibri" w:hAnsi="Calibri" w:cs="Calibri"/>
                <w:b/>
                <w:i/>
                <w:iCs/>
                <w:sz w:val="21"/>
                <w:szCs w:val="21"/>
              </w:rPr>
              <w:t xml:space="preserve">ir (ar) remonto </w:t>
            </w:r>
            <w:r w:rsidRPr="00550AC9">
              <w:rPr>
                <w:rFonts w:ascii="Calibri" w:hAnsi="Calibri" w:cs="Calibri"/>
                <w:b/>
                <w:i/>
                <w:iCs/>
                <w:sz w:val="21"/>
                <w:szCs w:val="21"/>
              </w:rPr>
              <w:t xml:space="preserve">darbais buvo atlikti ir kiti darbai (pvz., </w:t>
            </w:r>
            <w:r>
              <w:rPr>
                <w:rFonts w:ascii="Calibri" w:hAnsi="Calibri" w:cs="Calibri"/>
                <w:b/>
                <w:i/>
                <w:iCs/>
                <w:sz w:val="21"/>
                <w:szCs w:val="21"/>
              </w:rPr>
              <w:t>kito tipo /</w:t>
            </w:r>
            <w:r w:rsidR="00486AAE">
              <w:rPr>
                <w:rFonts w:ascii="Calibri" w:hAnsi="Calibri" w:cs="Calibri"/>
                <w:b/>
                <w:i/>
                <w:iCs/>
                <w:sz w:val="21"/>
                <w:szCs w:val="21"/>
              </w:rPr>
              <w:t xml:space="preserve"> grupės / pogrupio /</w:t>
            </w:r>
            <w:r>
              <w:rPr>
                <w:rFonts w:ascii="Calibri" w:hAnsi="Calibri" w:cs="Calibri"/>
                <w:b/>
                <w:i/>
                <w:iCs/>
                <w:sz w:val="21"/>
                <w:szCs w:val="21"/>
              </w:rPr>
              <w:t xml:space="preserve"> paskirties statinio</w:t>
            </w:r>
            <w:r w:rsidRPr="00550AC9">
              <w:rPr>
                <w:rFonts w:ascii="Calibri" w:hAnsi="Calibri" w:cs="Calibri"/>
                <w:b/>
                <w:i/>
                <w:iCs/>
                <w:sz w:val="21"/>
                <w:szCs w:val="21"/>
              </w:rPr>
              <w:t xml:space="preserve">), tačiau jie atlikti pagal vieną projektą, vieną statybos leidimą, </w:t>
            </w:r>
            <w:r w:rsidR="00F3054C">
              <w:rPr>
                <w:rFonts w:ascii="Calibri" w:hAnsi="Calibri" w:cs="Calibri"/>
                <w:b/>
                <w:i/>
                <w:iCs/>
                <w:sz w:val="21"/>
                <w:szCs w:val="21"/>
              </w:rPr>
              <w:t xml:space="preserve">vieną sutartį ar vieną užsakymą, </w:t>
            </w:r>
            <w:r w:rsidRPr="00550AC9">
              <w:rPr>
                <w:rFonts w:ascii="Calibri" w:hAnsi="Calibri" w:cs="Calibri"/>
                <w:b/>
                <w:i/>
                <w:iCs/>
                <w:sz w:val="21"/>
                <w:szCs w:val="21"/>
              </w:rPr>
              <w:t>užskaitoma visų objekte atliktų darbų vertė</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0E8B79E2"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naujos statybos ir (ar) rekonstravimo </w:t>
            </w:r>
            <w:r w:rsidR="00486AAE">
              <w:rPr>
                <w:rFonts w:ascii="Calibri" w:hAnsi="Calibri" w:cs="Calibri"/>
                <w:sz w:val="21"/>
                <w:szCs w:val="21"/>
              </w:rPr>
              <w:t xml:space="preserve">ir (ar) remonto </w:t>
            </w:r>
            <w:r w:rsidRPr="00016A1A">
              <w:rPr>
                <w:rFonts w:ascii="Calibri" w:hAnsi="Calibri" w:cs="Calibri"/>
                <w:sz w:val="21"/>
                <w:szCs w:val="21"/>
              </w:rPr>
              <w:t>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w:t>
            </w:r>
            <w:r w:rsidRPr="00016A1A">
              <w:rPr>
                <w:rFonts w:ascii="Calibri" w:hAnsi="Calibri" w:cs="Calibri"/>
                <w:sz w:val="21"/>
                <w:szCs w:val="21"/>
              </w:rPr>
              <w:lastRenderedPageBreak/>
              <w:t xml:space="preserve">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w:t>
            </w:r>
            <w:r w:rsidR="001C3FD0">
              <w:rPr>
                <w:rFonts w:ascii="Calibri" w:hAnsi="Calibri" w:cs="Calibri"/>
                <w:sz w:val="21"/>
                <w:szCs w:val="21"/>
              </w:rPr>
              <w:t xml:space="preserve">statinio kategorija, statinio </w:t>
            </w:r>
            <w:r w:rsidR="00FD5B85">
              <w:rPr>
                <w:rFonts w:ascii="Calibri" w:hAnsi="Calibri" w:cs="Calibri"/>
                <w:sz w:val="21"/>
                <w:szCs w:val="21"/>
              </w:rPr>
              <w:t>tipas</w:t>
            </w:r>
            <w:r w:rsidR="001C3FD0">
              <w:rPr>
                <w:rFonts w:ascii="Calibri" w:hAnsi="Calibri" w:cs="Calibri"/>
                <w:sz w:val="21"/>
                <w:szCs w:val="21"/>
              </w:rPr>
              <w:t xml:space="preserve">, </w:t>
            </w:r>
            <w:r w:rsidRPr="00016A1A">
              <w:rPr>
                <w:rFonts w:ascii="Calibri" w:hAnsi="Calibri" w:cs="Calibri"/>
                <w:sz w:val="21"/>
                <w:szCs w:val="21"/>
              </w:rPr>
              <w:t>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1354904F"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w:t>
            </w:r>
            <w:r w:rsidR="001C3FD0">
              <w:rPr>
                <w:rFonts w:ascii="Calibri" w:hAnsi="Calibri" w:cs="Calibri"/>
                <w:sz w:val="21"/>
                <w:szCs w:val="21"/>
              </w:rPr>
              <w:t xml:space="preserve"> statinio kategorija, </w:t>
            </w:r>
            <w:r w:rsidR="00486AAE">
              <w:rPr>
                <w:rFonts w:ascii="Calibri" w:hAnsi="Calibri" w:cs="Calibri"/>
                <w:sz w:val="21"/>
                <w:szCs w:val="21"/>
              </w:rPr>
              <w:t xml:space="preserve">inžinerinio </w:t>
            </w:r>
            <w:r w:rsidR="001C3FD0">
              <w:rPr>
                <w:rFonts w:ascii="Calibri" w:hAnsi="Calibri" w:cs="Calibri"/>
                <w:sz w:val="21"/>
                <w:szCs w:val="21"/>
              </w:rPr>
              <w:t xml:space="preserve">statinio </w:t>
            </w:r>
            <w:r w:rsidR="00486AAE">
              <w:rPr>
                <w:rFonts w:ascii="Calibri" w:hAnsi="Calibri" w:cs="Calibri"/>
                <w:sz w:val="21"/>
                <w:szCs w:val="21"/>
              </w:rPr>
              <w:t>grupė (pogrupis (paskirtis))</w:t>
            </w:r>
            <w:r w:rsidR="001C3FD0">
              <w:rPr>
                <w:rFonts w:ascii="Calibri" w:hAnsi="Calibri" w:cs="Calibri"/>
                <w:sz w:val="21"/>
                <w:szCs w:val="21"/>
              </w:rPr>
              <w:t>,</w:t>
            </w:r>
            <w:r w:rsidR="001C3FD0" w:rsidRPr="00016A1A">
              <w:rPr>
                <w:rFonts w:ascii="Calibri" w:hAnsi="Calibri" w:cs="Calibri"/>
                <w:sz w:val="21"/>
                <w:szCs w:val="21"/>
              </w:rPr>
              <w:t xml:space="preserve"> </w:t>
            </w:r>
            <w:r w:rsidRPr="00016A1A">
              <w:rPr>
                <w:rFonts w:ascii="Calibri" w:hAnsi="Calibri" w:cs="Calibri"/>
                <w:sz w:val="21"/>
                <w:szCs w:val="21"/>
              </w:rPr>
              <w:t>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w:t>
            </w:r>
            <w:r w:rsidR="00FD5B85">
              <w:rPr>
                <w:rFonts w:ascii="Calibri" w:hAnsi="Calibri" w:cs="Calibri"/>
                <w:sz w:val="21"/>
                <w:szCs w:val="21"/>
              </w:rPr>
              <w:t>, tai yra priimti užsakovo</w:t>
            </w:r>
            <w:r w:rsidRPr="00016A1A">
              <w:rPr>
                <w:rFonts w:ascii="Calibri" w:hAnsi="Calibri" w:cs="Calibri"/>
                <w:sz w:val="21"/>
                <w:szCs w:val="21"/>
              </w:rPr>
              <w:t>.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03E99C94"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Į atliktų naujos statybos ir (ar) rekonstravimo</w:t>
            </w:r>
            <w:r w:rsidR="00486AAE">
              <w:rPr>
                <w:rFonts w:ascii="Calibri" w:eastAsia="Calibri" w:hAnsi="Calibri" w:cs="Calibri"/>
                <w:i/>
                <w:sz w:val="21"/>
                <w:szCs w:val="21"/>
              </w:rPr>
              <w:t xml:space="preserve"> ir (ar) remonto</w:t>
            </w:r>
            <w:r w:rsidRPr="00016A1A">
              <w:rPr>
                <w:rFonts w:ascii="Calibri" w:eastAsia="Calibri" w:hAnsi="Calibri" w:cs="Calibri"/>
                <w:i/>
                <w:sz w:val="21"/>
                <w:szCs w:val="21"/>
              </w:rPr>
              <w:t xml:space="preserve">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w:t>
            </w:r>
            <w:r w:rsidR="00486AAE">
              <w:rPr>
                <w:rFonts w:ascii="Calibri" w:eastAsia="Calibri" w:hAnsi="Calibri" w:cs="Calibri"/>
                <w:i/>
                <w:sz w:val="21"/>
                <w:szCs w:val="21"/>
              </w:rPr>
              <w:t xml:space="preserve">ir (ar) remonto </w:t>
            </w:r>
            <w:r w:rsidRPr="00016A1A">
              <w:rPr>
                <w:rFonts w:ascii="Calibri" w:eastAsia="Calibri" w:hAnsi="Calibri" w:cs="Calibri"/>
                <w:i/>
                <w:sz w:val="21"/>
                <w:szCs w:val="21"/>
              </w:rPr>
              <w:t xml:space="preserve">darbais, į </w:t>
            </w:r>
            <w:r w:rsidR="001C3FD0">
              <w:rPr>
                <w:rFonts w:ascii="Calibri" w:eastAsia="Calibri" w:hAnsi="Calibri" w:cs="Calibri"/>
                <w:i/>
                <w:sz w:val="21"/>
                <w:szCs w:val="21"/>
              </w:rPr>
              <w:t xml:space="preserve">nurodytą statinio kategoriją / </w:t>
            </w:r>
            <w:r w:rsidR="00486AAE" w:rsidRPr="00486AAE">
              <w:rPr>
                <w:rFonts w:ascii="Calibri" w:hAnsi="Calibri" w:cs="Calibri"/>
                <w:i/>
                <w:iCs/>
                <w:sz w:val="21"/>
                <w:szCs w:val="21"/>
              </w:rPr>
              <w:t>inžinerinio statinio grup</w:t>
            </w:r>
            <w:r w:rsidR="00486AAE">
              <w:rPr>
                <w:rFonts w:ascii="Calibri" w:hAnsi="Calibri" w:cs="Calibri"/>
                <w:i/>
                <w:iCs/>
                <w:sz w:val="21"/>
                <w:szCs w:val="21"/>
              </w:rPr>
              <w:t>ę</w:t>
            </w:r>
            <w:r w:rsidR="00486AAE" w:rsidRPr="00486AAE">
              <w:rPr>
                <w:rFonts w:ascii="Calibri" w:hAnsi="Calibri" w:cs="Calibri"/>
                <w:i/>
                <w:iCs/>
                <w:sz w:val="21"/>
                <w:szCs w:val="21"/>
              </w:rPr>
              <w:t xml:space="preserve"> (pogrup</w:t>
            </w:r>
            <w:r w:rsidR="00486AAE">
              <w:rPr>
                <w:rFonts w:ascii="Calibri" w:hAnsi="Calibri" w:cs="Calibri"/>
                <w:i/>
                <w:iCs/>
                <w:sz w:val="21"/>
                <w:szCs w:val="21"/>
              </w:rPr>
              <w:t>į</w:t>
            </w:r>
            <w:r w:rsidR="00486AAE" w:rsidRPr="00486AAE">
              <w:rPr>
                <w:rFonts w:ascii="Calibri" w:hAnsi="Calibri" w:cs="Calibri"/>
                <w:i/>
                <w:iCs/>
                <w:sz w:val="21"/>
                <w:szCs w:val="21"/>
              </w:rPr>
              <w:t xml:space="preserve"> (paskirt</w:t>
            </w:r>
            <w:r w:rsidR="00486AAE">
              <w:rPr>
                <w:rFonts w:ascii="Calibri" w:hAnsi="Calibri" w:cs="Calibri"/>
                <w:i/>
                <w:iCs/>
                <w:sz w:val="21"/>
                <w:szCs w:val="21"/>
              </w:rPr>
              <w:t>į</w:t>
            </w:r>
            <w:r w:rsidR="00486AAE" w:rsidRPr="00486AAE">
              <w:rPr>
                <w:rFonts w:ascii="Calibri" w:hAnsi="Calibri" w:cs="Calibri"/>
                <w:i/>
                <w:iCs/>
                <w:sz w:val="21"/>
                <w:szCs w:val="21"/>
              </w:rPr>
              <w:t>))</w:t>
            </w:r>
            <w:r w:rsidR="001C3FD0">
              <w:rPr>
                <w:rFonts w:ascii="Calibri" w:eastAsia="Calibri" w:hAnsi="Calibri" w:cs="Calibri"/>
                <w:i/>
                <w:sz w:val="21"/>
                <w:szCs w:val="21"/>
              </w:rPr>
              <w:t xml:space="preserve"> </w:t>
            </w:r>
            <w:r w:rsidRPr="00016A1A">
              <w:rPr>
                <w:rFonts w:ascii="Calibri" w:eastAsia="Calibri" w:hAnsi="Calibri" w:cs="Calibri"/>
                <w:i/>
                <w:sz w:val="21"/>
                <w:szCs w:val="21"/>
              </w:rPr>
              <w:t>nepatenkanti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5768D1"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w:t>
            </w:r>
            <w:r w:rsidRPr="00FD6888">
              <w:rPr>
                <w:rFonts w:asciiTheme="minorHAnsi" w:hAnsiTheme="minorHAnsi" w:cstheme="minorHAnsi"/>
                <w:sz w:val="21"/>
                <w:szCs w:val="21"/>
              </w:rPr>
              <w:lastRenderedPageBreak/>
              <w:t>kvalifikacija atitinka nurodytus reikalavimus (reikalavimai nustatomi vadovaujantis LR statybos įstatymu):</w:t>
            </w:r>
          </w:p>
          <w:p w14:paraId="1367AA57" w14:textId="23204435"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ypatingojo inžinerinio </w:t>
            </w:r>
            <w:r w:rsidR="00E2563B">
              <w:rPr>
                <w:rFonts w:asciiTheme="minorHAnsi" w:hAnsiTheme="minorHAnsi" w:cstheme="minorHAnsi"/>
                <w:b/>
                <w:sz w:val="21"/>
                <w:szCs w:val="21"/>
              </w:rPr>
              <w:t>statinio</w:t>
            </w:r>
            <w:r w:rsidRPr="00FD6888">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(gatvės) </w:t>
            </w:r>
            <w:r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6EFEEAA1" w14:textId="1628C275" w:rsidR="00084856" w:rsidRPr="00386C69" w:rsidRDefault="00FD6888" w:rsidP="00084856">
            <w:pPr>
              <w:shd w:val="clear" w:color="auto" w:fill="FFFFFF"/>
              <w:spacing w:line="280" w:lineRule="atLeast"/>
              <w:jc w:val="both"/>
              <w:rPr>
                <w:rFonts w:ascii="Calibri" w:hAnsi="Calibri" w:cs="Calibri"/>
                <w:color w:val="000000"/>
                <w:sz w:val="21"/>
                <w:szCs w:val="21"/>
                <w:bdr w:val="none" w:sz="0" w:space="0" w:color="auto" w:frame="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14EEC" w:rsidRPr="00FD6888">
              <w:rPr>
                <w:rFonts w:asciiTheme="minorHAnsi" w:hAnsiTheme="minorHAnsi" w:cstheme="minorHAnsi"/>
                <w:b/>
                <w:sz w:val="21"/>
                <w:szCs w:val="21"/>
              </w:rPr>
              <w:t>ne mažiau kaip 1</w:t>
            </w:r>
            <w:r w:rsidR="00A14EEC">
              <w:rPr>
                <w:rFonts w:asciiTheme="minorHAnsi" w:hAnsiTheme="minorHAnsi" w:cstheme="minorHAnsi"/>
                <w:b/>
                <w:sz w:val="21"/>
                <w:szCs w:val="21"/>
              </w:rPr>
              <w:t xml:space="preserve"> ypatingojo inžinerinio statinio</w:t>
            </w:r>
            <w:r w:rsidR="00A14EEC" w:rsidRPr="00FD6888">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(keliai) </w:t>
            </w:r>
            <w:r w:rsidR="00A14EEC"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295320DD" w14:textId="00880F1D" w:rsidR="00A14EEC" w:rsidRPr="00FD6888" w:rsidRDefault="00A14EEC" w:rsidP="00A14EEC">
            <w:pPr>
              <w:spacing w:line="280" w:lineRule="atLeast"/>
              <w:jc w:val="both"/>
              <w:rPr>
                <w:rFonts w:asciiTheme="minorHAnsi" w:hAnsiTheme="minorHAnsi" w:cstheme="minorHAnsi"/>
                <w:b/>
                <w:sz w:val="21"/>
                <w:szCs w:val="21"/>
              </w:rPr>
            </w:pPr>
            <w:r w:rsidRPr="00A14EEC">
              <w:rPr>
                <w:rFonts w:asciiTheme="minorHAnsi" w:hAnsiTheme="minorHAnsi" w:cstheme="minorHAnsi"/>
                <w:b/>
                <w:bCs/>
                <w:sz w:val="21"/>
                <w:szCs w:val="21"/>
              </w:rPr>
              <w:t xml:space="preserve">3.2.3.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ypatingojo inžinerinio statinio</w:t>
            </w:r>
            <w:r w:rsidRPr="00FD6888">
              <w:rPr>
                <w:rFonts w:asciiTheme="minorHAnsi" w:hAnsiTheme="minorHAnsi" w:cstheme="minorHAnsi"/>
                <w:b/>
                <w:sz w:val="21"/>
                <w:szCs w:val="21"/>
              </w:rPr>
              <w:t xml:space="preserve"> </w:t>
            </w:r>
            <w:r>
              <w:rPr>
                <w:rFonts w:asciiTheme="minorHAnsi" w:hAnsiTheme="minorHAnsi" w:cstheme="minorHAnsi"/>
                <w:b/>
                <w:sz w:val="21"/>
                <w:szCs w:val="21"/>
              </w:rPr>
              <w:t>(gatvės) projekto</w:t>
            </w:r>
            <w:r w:rsidRPr="00FD6888">
              <w:rPr>
                <w:rFonts w:asciiTheme="minorHAnsi" w:hAnsiTheme="minorHAnsi" w:cstheme="minorHAnsi"/>
                <w:b/>
                <w:sz w:val="21"/>
                <w:szCs w:val="21"/>
              </w:rPr>
              <w:t xml:space="preserve"> vadovą</w:t>
            </w:r>
            <w:r>
              <w:rPr>
                <w:rFonts w:asciiTheme="minorHAnsi" w:hAnsiTheme="minorHAnsi" w:cstheme="minorHAnsi"/>
                <w:b/>
                <w:sz w:val="21"/>
                <w:szCs w:val="21"/>
              </w:rPr>
              <w:t>;</w:t>
            </w:r>
          </w:p>
          <w:p w14:paraId="774606A5" w14:textId="3133E18B" w:rsidR="0046287F" w:rsidRPr="00A14EEC" w:rsidRDefault="00A14EEC" w:rsidP="00A14EEC">
            <w:pPr>
              <w:shd w:val="clear" w:color="auto" w:fill="FFFFFF"/>
              <w:spacing w:line="280" w:lineRule="atLeast"/>
              <w:jc w:val="both"/>
              <w:rPr>
                <w:rFonts w:ascii="Calibri" w:hAnsi="Calibri" w:cs="Calibri"/>
                <w:color w:val="000000"/>
                <w:sz w:val="21"/>
                <w:szCs w:val="21"/>
                <w:bdr w:val="none" w:sz="0" w:space="0" w:color="auto" w:frame="1"/>
              </w:rPr>
            </w:pPr>
            <w:r w:rsidRPr="00FD6888">
              <w:rPr>
                <w:rFonts w:asciiTheme="minorHAnsi" w:hAnsiTheme="minorHAnsi" w:cstheme="minorHAnsi"/>
                <w:b/>
                <w:sz w:val="21"/>
                <w:szCs w:val="21"/>
              </w:rPr>
              <w:t>3.2.</w:t>
            </w:r>
            <w:r>
              <w:rPr>
                <w:rFonts w:asciiTheme="minorHAnsi" w:hAnsiTheme="minorHAnsi" w:cstheme="minorHAnsi"/>
                <w:b/>
                <w:sz w:val="21"/>
                <w:szCs w:val="21"/>
              </w:rPr>
              <w:t>4.</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ypatingojo inžinerinio statinio</w:t>
            </w:r>
            <w:r w:rsidRPr="00FD6888">
              <w:rPr>
                <w:rFonts w:asciiTheme="minorHAnsi" w:hAnsiTheme="minorHAnsi" w:cstheme="minorHAnsi"/>
                <w:b/>
                <w:sz w:val="21"/>
                <w:szCs w:val="21"/>
              </w:rPr>
              <w:t xml:space="preserve"> </w:t>
            </w:r>
            <w:r>
              <w:rPr>
                <w:rFonts w:asciiTheme="minorHAnsi" w:hAnsiTheme="minorHAnsi" w:cstheme="minorHAnsi"/>
                <w:b/>
                <w:sz w:val="21"/>
                <w:szCs w:val="21"/>
              </w:rPr>
              <w:t>(keliai) projekto</w:t>
            </w:r>
            <w:r w:rsidRPr="00FD6888">
              <w:rPr>
                <w:rFonts w:asciiTheme="minorHAnsi" w:hAnsiTheme="minorHAnsi" w:cstheme="minorHAnsi"/>
                <w:b/>
                <w:sz w:val="21"/>
                <w:szCs w:val="21"/>
              </w:rPr>
              <w:t xml:space="preserve"> vadovą</w:t>
            </w:r>
            <w:r>
              <w:rPr>
                <w:rFonts w:asciiTheme="minorHAnsi" w:hAnsiTheme="minorHAnsi" w:cstheme="minorHAnsi"/>
                <w:b/>
                <w:sz w:val="21"/>
                <w:szCs w:val="21"/>
              </w:rPr>
              <w:t>.</w:t>
            </w:r>
          </w:p>
          <w:p w14:paraId="1566B25D" w14:textId="77777777" w:rsidR="0046287F" w:rsidRPr="0046287F" w:rsidRDefault="0046287F" w:rsidP="008C2B2A">
            <w:pPr>
              <w:spacing w:line="280" w:lineRule="atLeast"/>
              <w:jc w:val="both"/>
              <w:rPr>
                <w:rFonts w:asciiTheme="minorHAnsi" w:hAnsiTheme="minorHAnsi" w:cstheme="minorHAnsi"/>
                <w:sz w:val="21"/>
                <w:szCs w:val="21"/>
              </w:rPr>
            </w:pP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3CC21A9C" w:rsidR="00FD6888" w:rsidRPr="00FD6888" w:rsidRDefault="00FF615C" w:rsidP="00FD6888">
            <w:pPr>
              <w:spacing w:line="280" w:lineRule="atLeast"/>
              <w:jc w:val="both"/>
              <w:rPr>
                <w:rFonts w:asciiTheme="minorHAnsi" w:hAnsiTheme="minorHAnsi" w:cstheme="minorHAnsi"/>
                <w:i/>
                <w:sz w:val="21"/>
                <w:szCs w:val="21"/>
              </w:rPr>
            </w:pPr>
            <w:r>
              <w:rPr>
                <w:rFonts w:asciiTheme="minorHAnsi" w:hAnsiTheme="minorHAnsi" w:cstheme="minorHAnsi"/>
                <w:i/>
                <w:sz w:val="21"/>
                <w:szCs w:val="21"/>
              </w:rPr>
              <w:t xml:space="preserve">1) </w:t>
            </w:r>
            <w:r w:rsidR="00FD6888"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1504A43" w14:textId="3846DD1F" w:rsidR="00706688" w:rsidRDefault="00FF615C" w:rsidP="00D43795">
            <w:pPr>
              <w:spacing w:line="280" w:lineRule="atLeast"/>
              <w:jc w:val="both"/>
              <w:rPr>
                <w:rFonts w:ascii="Calibri" w:hAnsi="Calibri" w:cs="Calibri"/>
                <w:i/>
                <w:iCs/>
                <w:color w:val="000000"/>
                <w:sz w:val="21"/>
                <w:szCs w:val="21"/>
                <w:bdr w:val="none" w:sz="0" w:space="0" w:color="auto" w:frame="1"/>
              </w:rPr>
            </w:pPr>
            <w:r>
              <w:rPr>
                <w:rFonts w:ascii="Calibri" w:hAnsi="Calibri" w:cs="Calibri"/>
                <w:i/>
                <w:iCs/>
                <w:color w:val="000000"/>
                <w:sz w:val="21"/>
                <w:szCs w:val="21"/>
                <w:bdr w:val="none" w:sz="0" w:space="0" w:color="auto" w:frame="1"/>
              </w:rPr>
              <w:t xml:space="preserve">2) </w:t>
            </w:r>
            <w:r w:rsidR="00706688" w:rsidRPr="00921FF5">
              <w:rPr>
                <w:rFonts w:ascii="Calibri" w:hAnsi="Calibri" w:cs="Calibri"/>
                <w:i/>
                <w:iCs/>
                <w:color w:val="000000"/>
                <w:sz w:val="21"/>
                <w:szCs w:val="21"/>
                <w:bdr w:val="none" w:sz="0" w:space="0" w:color="auto" w:frame="1"/>
              </w:rPr>
              <w:t>Aukštesnė kvalifikacija (didesnės apimties nei reikalaujama) bus laikoma tinkama</w:t>
            </w:r>
            <w:r w:rsidR="00706688" w:rsidRPr="00386C69">
              <w:rPr>
                <w:rFonts w:ascii="Calibri" w:hAnsi="Calibri" w:cs="Calibri"/>
                <w:i/>
                <w:iCs/>
                <w:color w:val="000000"/>
                <w:sz w:val="21"/>
                <w:szCs w:val="21"/>
                <w:bdr w:val="none" w:sz="0" w:space="0" w:color="auto" w:frame="1"/>
              </w:rPr>
              <w:t> </w:t>
            </w:r>
          </w:p>
          <w:p w14:paraId="703DCB1F" w14:textId="62E00AF7" w:rsidR="00FF615C" w:rsidRPr="001B7AFC" w:rsidRDefault="00FF615C" w:rsidP="00FF615C">
            <w:pPr>
              <w:spacing w:line="280" w:lineRule="atLeast"/>
              <w:jc w:val="both"/>
              <w:rPr>
                <w:rFonts w:asciiTheme="minorHAnsi" w:hAnsiTheme="minorHAnsi" w:cstheme="minorHAnsi"/>
                <w:sz w:val="21"/>
                <w:szCs w:val="21"/>
              </w:rPr>
            </w:pPr>
            <w:r>
              <w:rPr>
                <w:rFonts w:asciiTheme="minorHAnsi" w:hAnsiTheme="minorHAnsi" w:cstheme="minorHAnsi"/>
                <w:i/>
                <w:spacing w:val="-2"/>
                <w:sz w:val="21"/>
                <w:szCs w:val="21"/>
              </w:rPr>
              <w:t xml:space="preserve">3) </w:t>
            </w:r>
            <w:r w:rsidRPr="001B7AFC">
              <w:rPr>
                <w:rFonts w:asciiTheme="minorHAnsi" w:hAnsiTheme="minorHAnsi" w:cstheme="minorHAnsi"/>
                <w:i/>
                <w:spacing w:val="-2"/>
                <w:sz w:val="21"/>
                <w:szCs w:val="21"/>
              </w:rPr>
              <w:t>Reikalaujamą kvalifikaciją siūlomi specialistai privalo būti įgiję iki pasiūlymų pateikimo termino pabaigos.</w:t>
            </w:r>
          </w:p>
          <w:p w14:paraId="3C262E9A" w14:textId="0DA65BDA" w:rsidR="00FF615C" w:rsidRPr="00FD6888" w:rsidRDefault="00FF615C" w:rsidP="00FF615C">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FF615C">
              <w:rPr>
                <w:rFonts w:asciiTheme="minorHAnsi" w:hAnsiTheme="minorHAnsi" w:cstheme="minorHAnsi"/>
                <w:iCs/>
                <w:sz w:val="21"/>
                <w:szCs w:val="21"/>
              </w:rPr>
              <w:t>.</w:t>
            </w:r>
            <w:r w:rsidRPr="00FF615C">
              <w:rPr>
                <w:rFonts w:asciiTheme="minorHAnsi" w:hAnsiTheme="minorHAnsi" w:cstheme="minorHAnsi"/>
                <w:b/>
                <w:iCs/>
                <w:sz w:val="21"/>
                <w:szCs w:val="21"/>
              </w:rPr>
              <w:t xml:space="preserve"> </w:t>
            </w:r>
            <w:r w:rsidRPr="00FF615C">
              <w:rPr>
                <w:rFonts w:asciiTheme="minorHAnsi" w:hAnsiTheme="minorHAnsi" w:cstheme="minorHAnsi"/>
                <w:bCs/>
                <w:i/>
                <w:iCs/>
                <w:sz w:val="21"/>
                <w:szCs w:val="21"/>
              </w:rPr>
              <w:t>Tiekėjas privalo paskirti reikiamą skaičių specialistų, kad užtikrintų tinkamą sutarties vykdymą.</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lastRenderedPageBreak/>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548281CB"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A14EEC">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w:t>
            </w:r>
            <w:r w:rsidR="00A14EEC">
              <w:rPr>
                <w:rFonts w:asciiTheme="minorHAnsi" w:hAnsiTheme="minorHAnsi" w:cstheme="minorHAnsi"/>
                <w:sz w:val="21"/>
                <w:szCs w:val="21"/>
              </w:rPr>
              <w:t xml:space="preserve"> </w:t>
            </w:r>
            <w:r w:rsidRPr="00FD6888">
              <w:rPr>
                <w:rFonts w:asciiTheme="minorHAnsi" w:hAnsiTheme="minorHAnsi" w:cstheme="minorHAnsi"/>
                <w:sz w:val="21"/>
                <w:szCs w:val="21"/>
              </w:rPr>
              <w:t>Viešosios įstaigos Statybos sektoriaus vystymo agentūros, VĮ Statybos produkcijos sertifikavimo centro</w:t>
            </w:r>
            <w:r w:rsidR="00A14EEC">
              <w:rPr>
                <w:rFonts w:asciiTheme="minorHAnsi" w:hAnsiTheme="minorHAnsi" w:cstheme="minorHAnsi"/>
                <w:sz w:val="21"/>
                <w:szCs w:val="21"/>
              </w:rPr>
              <w:t xml:space="preserve"> ar LR Architektų rūmų</w:t>
            </w:r>
            <w:r w:rsidRPr="00FD6888">
              <w:rPr>
                <w:rFonts w:asciiTheme="minorHAns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 statinio statybos vadovo</w:t>
            </w:r>
            <w:r w:rsidR="00706688">
              <w:rPr>
                <w:rFonts w:asciiTheme="minorHAnsi" w:hAnsiTheme="minorHAnsi" w:cstheme="minorHAnsi"/>
                <w:sz w:val="21"/>
                <w:szCs w:val="21"/>
              </w:rPr>
              <w:t xml:space="preserve"> </w:t>
            </w:r>
            <w:r w:rsidR="00A14EEC">
              <w:rPr>
                <w:rFonts w:asciiTheme="minorHAnsi" w:hAnsiTheme="minorHAnsi" w:cstheme="minorHAnsi"/>
                <w:sz w:val="21"/>
                <w:szCs w:val="21"/>
              </w:rPr>
              <w:t xml:space="preserve">/ 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specialisto – kvazisubtiekėjo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3E7589DD" w14:textId="58C95652"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A14EEC">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lastRenderedPageBreak/>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pats/-ys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w:t>
            </w:r>
            <w:r w:rsidRPr="00706688">
              <w:rPr>
                <w:rFonts w:ascii="Calibri" w:hAnsi="Calibri" w:cs="Calibri"/>
                <w:color w:val="000000"/>
                <w:sz w:val="21"/>
                <w:szCs w:val="21"/>
                <w:shd w:val="clear" w:color="auto" w:fill="FFFFFF"/>
              </w:rPr>
              <w:lastRenderedPageBreak/>
              <w:t xml:space="preserve">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5F835427" w:rsidR="00002F79" w:rsidRPr="003A0521"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sz w:val="21"/>
                <w:szCs w:val="21"/>
              </w:rPr>
              <w:t xml:space="preserve">Tiekėjas </w:t>
            </w:r>
            <w:r w:rsidR="00331C4A">
              <w:rPr>
                <w:rFonts w:ascii="Calibri" w:hAnsi="Calibri" w:cs="Calibri"/>
                <w:b/>
                <w:bCs/>
                <w:color w:val="000000"/>
                <w:sz w:val="21"/>
                <w:szCs w:val="21"/>
                <w:bdr w:val="none" w:sz="0" w:space="0" w:color="auto" w:frame="1"/>
              </w:rPr>
              <w:t>inžinerinių statinių</w:t>
            </w:r>
            <w:r w:rsidR="00F6789B" w:rsidRPr="00F6789B">
              <w:rPr>
                <w:rFonts w:ascii="Calibri" w:hAnsi="Calibri" w:cs="Calibri"/>
                <w:b/>
                <w:bCs/>
                <w:color w:val="000000"/>
                <w:sz w:val="21"/>
                <w:szCs w:val="21"/>
                <w:bdr w:val="none" w:sz="0" w:space="0" w:color="auto" w:frame="1"/>
              </w:rPr>
              <w:t xml:space="preserve"> (</w:t>
            </w:r>
            <w:r w:rsidR="00331C4A">
              <w:rPr>
                <w:rFonts w:ascii="Calibri" w:hAnsi="Calibri" w:cs="Calibri"/>
                <w:b/>
                <w:bCs/>
                <w:color w:val="000000"/>
                <w:sz w:val="21"/>
                <w:szCs w:val="21"/>
                <w:bdr w:val="none" w:sz="0" w:space="0" w:color="auto" w:frame="1"/>
              </w:rPr>
              <w:t>keliai, gatvės</w:t>
            </w:r>
            <w:r w:rsidR="00F6789B" w:rsidRPr="00BE046B">
              <w:rPr>
                <w:rFonts w:ascii="Calibri" w:hAnsi="Calibri" w:cs="Calibri"/>
                <w:b/>
                <w:bCs/>
                <w:color w:val="000000"/>
                <w:sz w:val="21"/>
                <w:szCs w:val="21"/>
                <w:bdr w:val="none" w:sz="0" w:space="0" w:color="auto" w:frame="1"/>
              </w:rPr>
              <w:t>)</w:t>
            </w:r>
            <w:r w:rsidR="002B3D0A" w:rsidRPr="00BE046B">
              <w:rPr>
                <w:rFonts w:ascii="Calibri" w:hAnsi="Calibri" w:cs="Calibri"/>
                <w:b/>
                <w:bCs/>
                <w:color w:val="000000"/>
                <w:sz w:val="21"/>
                <w:szCs w:val="21"/>
                <w:bdr w:val="none" w:sz="0" w:space="0" w:color="auto" w:frame="1"/>
              </w:rPr>
              <w:t xml:space="preserve"> </w:t>
            </w:r>
            <w:r w:rsidRPr="00BE046B">
              <w:rPr>
                <w:rFonts w:ascii="Calibri" w:hAnsi="Calibri" w:cs="Calibri"/>
                <w:color w:val="000000"/>
                <w:sz w:val="21"/>
                <w:szCs w:val="21"/>
                <w:bdr w:val="none" w:sz="0" w:space="0" w:color="auto" w:frame="1"/>
              </w:rPr>
              <w:t xml:space="preserve">bendrųjų </w:t>
            </w:r>
            <w:r w:rsidR="008A1D9E" w:rsidRPr="00BE046B">
              <w:rPr>
                <w:rFonts w:ascii="Calibri" w:hAnsi="Calibri" w:cs="Calibri"/>
                <w:color w:val="000000"/>
                <w:sz w:val="21"/>
                <w:szCs w:val="21"/>
                <w:bdr w:val="none" w:sz="0" w:space="0" w:color="auto" w:frame="1"/>
              </w:rPr>
              <w:t xml:space="preserve">statybos </w:t>
            </w:r>
            <w:r w:rsidRPr="00BE046B">
              <w:rPr>
                <w:rFonts w:ascii="Calibri" w:hAnsi="Calibri" w:cs="Calibri"/>
                <w:color w:val="000000"/>
                <w:sz w:val="21"/>
                <w:szCs w:val="21"/>
                <w:bdr w:val="none" w:sz="0" w:space="0" w:color="auto" w:frame="1"/>
              </w:rPr>
              <w:t>darbų</w:t>
            </w:r>
            <w:r w:rsidR="002C5BAF" w:rsidRPr="00BE046B">
              <w:rPr>
                <w:rFonts w:ascii="Calibri" w:hAnsi="Calibri" w:cs="Calibri"/>
                <w:color w:val="000000"/>
                <w:sz w:val="21"/>
                <w:szCs w:val="21"/>
                <w:bdr w:val="none" w:sz="0" w:space="0" w:color="auto" w:frame="1"/>
              </w:rPr>
              <w:t xml:space="preserve"> </w:t>
            </w:r>
            <w:r w:rsidR="00331C4A">
              <w:rPr>
                <w:rFonts w:ascii="Calibri" w:hAnsi="Calibri" w:cs="Calibri"/>
                <w:color w:val="000000"/>
                <w:sz w:val="21"/>
                <w:szCs w:val="21"/>
                <w:bdr w:val="none" w:sz="0" w:space="0" w:color="auto" w:frame="1"/>
              </w:rPr>
              <w:t>(</w:t>
            </w:r>
            <w:r w:rsidR="00331C4A" w:rsidRPr="002B5C90">
              <w:rPr>
                <w:rFonts w:ascii="Calibri" w:eastAsia="Calibri" w:hAnsi="Calibri" w:cs="Calibri"/>
                <w:i/>
                <w:iCs/>
                <w:sz w:val="21"/>
                <w:szCs w:val="21"/>
              </w:rPr>
              <w:t>žemės darbai (statybos sklypo reljefo tvarkymas</w:t>
            </w:r>
            <w:r w:rsidR="00331C4A">
              <w:rPr>
                <w:rFonts w:ascii="Calibri" w:eastAsia="Calibri" w:hAnsi="Calibri" w:cs="Calibri"/>
                <w:i/>
                <w:iCs/>
                <w:sz w:val="21"/>
                <w:szCs w:val="21"/>
              </w:rPr>
              <w:t>))</w:t>
            </w:r>
            <w:r w:rsidR="0071401B" w:rsidRPr="00BE046B">
              <w:rPr>
                <w:rFonts w:ascii="Calibri" w:hAnsi="Calibri" w:cs="Calibri"/>
                <w:color w:val="000000"/>
                <w:sz w:val="21"/>
                <w:szCs w:val="21"/>
                <w:bdr w:val="none" w:sz="0" w:space="0" w:color="auto" w:frame="1"/>
              </w:rPr>
              <w:t xml:space="preserve"> </w:t>
            </w:r>
            <w:r w:rsidR="003A0521">
              <w:rPr>
                <w:rFonts w:ascii="Calibri" w:hAnsi="Calibri" w:cs="Calibri"/>
                <w:color w:val="000000"/>
                <w:sz w:val="21"/>
                <w:szCs w:val="21"/>
                <w:bdr w:val="none" w:sz="0" w:space="0" w:color="auto" w:frame="1"/>
              </w:rPr>
              <w:t>atlikim</w:t>
            </w:r>
            <w:r w:rsidR="00331C4A">
              <w:rPr>
                <w:rFonts w:ascii="Calibri" w:hAnsi="Calibri" w:cs="Calibri"/>
                <w:color w:val="000000"/>
                <w:sz w:val="21"/>
                <w:szCs w:val="21"/>
                <w:bdr w:val="none" w:sz="0" w:space="0" w:color="auto" w:frame="1"/>
              </w:rPr>
              <w:t>ui</w:t>
            </w:r>
            <w:r w:rsidRPr="00BE046B">
              <w:rPr>
                <w:rFonts w:ascii="Calibri" w:hAnsi="Calibri" w:cs="Calibri"/>
                <w:color w:val="000000"/>
                <w:sz w:val="21"/>
                <w:szCs w:val="21"/>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7AEFE078" w:rsidR="00002F79" w:rsidRPr="00F6789B"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331C4A">
              <w:rPr>
                <w:rFonts w:ascii="Calibri" w:hAnsi="Calibri" w:cs="Calibri"/>
                <w:b/>
                <w:bCs/>
                <w:color w:val="000000"/>
                <w:sz w:val="21"/>
                <w:szCs w:val="21"/>
                <w:bdr w:val="none" w:sz="0" w:space="0" w:color="auto" w:frame="1"/>
              </w:rPr>
              <w:t>inžinerinių statinių</w:t>
            </w:r>
            <w:r w:rsidR="00331C4A" w:rsidRPr="00F6789B">
              <w:rPr>
                <w:rFonts w:ascii="Calibri" w:hAnsi="Calibri" w:cs="Calibri"/>
                <w:b/>
                <w:bCs/>
                <w:color w:val="000000"/>
                <w:sz w:val="21"/>
                <w:szCs w:val="21"/>
                <w:bdr w:val="none" w:sz="0" w:space="0" w:color="auto" w:frame="1"/>
              </w:rPr>
              <w:t xml:space="preserve"> (</w:t>
            </w:r>
            <w:r w:rsidR="00331C4A">
              <w:rPr>
                <w:rFonts w:ascii="Calibri" w:hAnsi="Calibri" w:cs="Calibri"/>
                <w:b/>
                <w:bCs/>
                <w:color w:val="000000"/>
                <w:sz w:val="21"/>
                <w:szCs w:val="21"/>
                <w:bdr w:val="none" w:sz="0" w:space="0" w:color="auto" w:frame="1"/>
              </w:rPr>
              <w:t>keliai, gatvės</w:t>
            </w:r>
            <w:r w:rsidR="00331C4A" w:rsidRPr="00BE046B">
              <w:rPr>
                <w:rFonts w:ascii="Calibri" w:hAnsi="Calibri" w:cs="Calibri"/>
                <w:b/>
                <w:bCs/>
                <w:color w:val="000000"/>
                <w:sz w:val="21"/>
                <w:szCs w:val="21"/>
                <w:bdr w:val="none" w:sz="0" w:space="0" w:color="auto" w:frame="1"/>
              </w:rPr>
              <w:t xml:space="preserve">) </w:t>
            </w:r>
            <w:r w:rsidR="00331C4A" w:rsidRPr="00BE046B">
              <w:rPr>
                <w:rFonts w:ascii="Calibri" w:hAnsi="Calibri" w:cs="Calibri"/>
                <w:color w:val="000000"/>
                <w:sz w:val="21"/>
                <w:szCs w:val="21"/>
                <w:bdr w:val="none" w:sz="0" w:space="0" w:color="auto" w:frame="1"/>
              </w:rPr>
              <w:t xml:space="preserve">bendrųjų statybos darbų </w:t>
            </w:r>
            <w:r w:rsidR="00331C4A">
              <w:rPr>
                <w:rFonts w:ascii="Calibri" w:hAnsi="Calibri" w:cs="Calibri"/>
                <w:color w:val="000000"/>
                <w:sz w:val="21"/>
                <w:szCs w:val="21"/>
                <w:bdr w:val="none" w:sz="0" w:space="0" w:color="auto" w:frame="1"/>
              </w:rPr>
              <w:t>(</w:t>
            </w:r>
            <w:r w:rsidR="00331C4A" w:rsidRPr="002B5C90">
              <w:rPr>
                <w:rFonts w:ascii="Calibri" w:eastAsia="Calibri" w:hAnsi="Calibri" w:cs="Calibri"/>
                <w:i/>
                <w:iCs/>
                <w:sz w:val="21"/>
                <w:szCs w:val="21"/>
              </w:rPr>
              <w:t>žemės darbai (statybos sklypo reljefo tvarkymas</w:t>
            </w:r>
            <w:r w:rsidR="00331C4A">
              <w:rPr>
                <w:rFonts w:ascii="Calibri" w:eastAsia="Calibri" w:hAnsi="Calibri" w:cs="Calibri"/>
                <w:i/>
                <w:iCs/>
                <w:sz w:val="21"/>
                <w:szCs w:val="21"/>
              </w:rPr>
              <w:t>))</w:t>
            </w:r>
            <w:r w:rsidR="00331C4A" w:rsidRPr="00BE046B">
              <w:rPr>
                <w:rFonts w:ascii="Calibri" w:hAnsi="Calibri" w:cs="Calibri"/>
                <w:color w:val="000000"/>
                <w:sz w:val="21"/>
                <w:szCs w:val="21"/>
                <w:bdr w:val="none" w:sz="0" w:space="0" w:color="auto" w:frame="1"/>
              </w:rPr>
              <w:t xml:space="preserve"> </w:t>
            </w:r>
            <w:r w:rsidR="00331C4A">
              <w:rPr>
                <w:rFonts w:ascii="Calibri" w:hAnsi="Calibri" w:cs="Calibri"/>
                <w:color w:val="000000"/>
                <w:sz w:val="21"/>
                <w:szCs w:val="21"/>
                <w:bdr w:val="none" w:sz="0" w:space="0" w:color="auto" w:frame="1"/>
              </w:rPr>
              <w:t>atlikimui</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6"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w:t>
              </w:r>
              <w:r w:rsidRPr="00002F79">
                <w:rPr>
                  <w:rStyle w:val="Hipersaitas"/>
                  <w:rFonts w:ascii="Calibri" w:hAnsi="Calibri" w:cs="Calibri"/>
                  <w:sz w:val="21"/>
                  <w:szCs w:val="21"/>
                </w:rPr>
                <w:lastRenderedPageBreak/>
                <w:t>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2ECE3AA8" w14:textId="2E563A34" w:rsidR="002C435C" w:rsidRDefault="00D02B8B" w:rsidP="00D02B8B">
      <w:pPr>
        <w:pStyle w:val="bodytext"/>
        <w:spacing w:before="0" w:beforeAutospacing="0" w:after="0" w:afterAutospacing="0" w:line="320" w:lineRule="atLeast"/>
        <w:jc w:val="both"/>
        <w:rPr>
          <w:rFonts w:ascii="Calibri" w:hAnsi="Calibri" w:cs="Calibri"/>
          <w:color w:val="000000" w:themeColor="text1"/>
          <w:lang w:eastAsia="ar-SA"/>
        </w:rPr>
      </w:pPr>
      <w:r w:rsidRPr="00890AF1">
        <w:rPr>
          <w:rFonts w:ascii="Calibri" w:hAnsi="Calibri" w:cs="Calibri"/>
          <w:color w:val="000000" w:themeColor="text1"/>
          <w:u w:val="single"/>
        </w:rPr>
        <w:t>P</w:t>
      </w:r>
      <w:r w:rsidRPr="00777148">
        <w:rPr>
          <w:rFonts w:ascii="Calibri" w:eastAsia="Calibri" w:hAnsi="Calibri" w:cs="Calibri"/>
          <w:color w:val="000000" w:themeColor="text1"/>
          <w:u w:val="single"/>
          <w:shd w:val="clear" w:color="auto" w:fill="FFFFFF"/>
        </w:rPr>
        <w:t>erkam</w:t>
      </w:r>
      <w:r w:rsidR="002C435C">
        <w:rPr>
          <w:rFonts w:ascii="Calibri" w:eastAsia="Calibri" w:hAnsi="Calibri" w:cs="Calibri"/>
          <w:color w:val="000000" w:themeColor="text1"/>
          <w:u w:val="single"/>
          <w:shd w:val="clear" w:color="auto" w:fill="FFFFFF"/>
        </w:rPr>
        <w:t>i</w:t>
      </w:r>
      <w:r w:rsidRPr="00777148">
        <w:rPr>
          <w:rFonts w:ascii="Calibri" w:eastAsia="Calibri" w:hAnsi="Calibri" w:cs="Calibri"/>
          <w:color w:val="000000" w:themeColor="text1"/>
          <w:u w:val="single"/>
          <w:shd w:val="clear" w:color="auto" w:fill="FFFFFF"/>
        </w:rPr>
        <w:t xml:space="preserve"> </w:t>
      </w:r>
      <w:r w:rsidR="002C435C">
        <w:rPr>
          <w:rFonts w:ascii="Calibri" w:hAnsi="Calibri" w:cs="Calibri"/>
          <w:noProof/>
          <w:color w:val="000000" w:themeColor="text1"/>
          <w:u w:val="single"/>
        </w:rPr>
        <w:t>kelių statybos darbai</w:t>
      </w:r>
      <w:r w:rsidRPr="00777148">
        <w:rPr>
          <w:rFonts w:ascii="Calibri" w:hAnsi="Calibri" w:cs="Calibri"/>
          <w:noProof/>
          <w:color w:val="000000" w:themeColor="text1"/>
        </w:rPr>
        <w:t xml:space="preserve"> </w:t>
      </w:r>
      <w:r w:rsidRPr="00777148">
        <w:rPr>
          <w:rFonts w:ascii="Calibri" w:eastAsia="Calibri" w:hAnsi="Calibri" w:cs="Calibri"/>
          <w:color w:val="000000" w:themeColor="text1"/>
          <w:shd w:val="clear" w:color="auto" w:fill="FFFFFF"/>
        </w:rPr>
        <w:t>yra produktų, kurių viešiesiems pirkimams ir pirkimams taikytini minimalūs aplinkos apsaugos kriterijai, sąraše</w:t>
      </w:r>
      <w:r>
        <w:rPr>
          <w:rFonts w:ascii="Calibri" w:eastAsia="Calibri" w:hAnsi="Calibri" w:cs="Calibri"/>
          <w:color w:val="000000" w:themeColor="text1"/>
          <w:shd w:val="clear" w:color="auto" w:fill="FFFFFF"/>
        </w:rPr>
        <w:t>,</w:t>
      </w:r>
      <w:r w:rsidRPr="00777148">
        <w:rPr>
          <w:rFonts w:ascii="Calibri" w:eastAsia="Calibri" w:hAnsi="Calibri" w:cs="Calibri"/>
          <w:color w:val="000000" w:themeColor="text1"/>
          <w:shd w:val="clear" w:color="auto" w:fill="FFFFFF"/>
        </w:rPr>
        <w:t xml:space="preserve"> nurodytame </w:t>
      </w:r>
      <w:r w:rsidRPr="00777148">
        <w:rPr>
          <w:rFonts w:ascii="Calibri" w:hAnsi="Calibri" w:cs="Calibri"/>
          <w:color w:val="000000" w:themeColor="text1"/>
        </w:rPr>
        <w:t xml:space="preserve">Aplinkos apsaugos kriterijų taikymo, vykdant žaliuosius pirkimus, tvarkos aprašo </w:t>
      </w:r>
      <w:r w:rsidR="002C435C">
        <w:rPr>
          <w:rFonts w:ascii="Calibri" w:hAnsi="Calibri" w:cs="Calibri"/>
          <w:color w:val="000000" w:themeColor="text1"/>
        </w:rPr>
        <w:t xml:space="preserve">(toliau – Aprašas) </w:t>
      </w:r>
      <w:r w:rsidRPr="00777148">
        <w:rPr>
          <w:rFonts w:ascii="Calibri" w:hAnsi="Calibri" w:cs="Calibri"/>
          <w:color w:val="000000" w:themeColor="text1"/>
        </w:rPr>
        <w:t>1 priede ir turi atitikti visus produktui nustatytus ir aplinkos ministro įsakymu patvirtintus minimalius aplinkos apsaugos kriterijus</w:t>
      </w:r>
      <w:r>
        <w:rPr>
          <w:rFonts w:ascii="Calibri" w:hAnsi="Calibri" w:cs="Calibri"/>
          <w:color w:val="000000" w:themeColor="text1"/>
        </w:rPr>
        <w:t>,</w:t>
      </w:r>
      <w:r w:rsidRPr="00777148">
        <w:rPr>
          <w:rFonts w:ascii="Calibri" w:hAnsi="Calibri" w:cs="Calibri"/>
          <w:color w:val="000000" w:themeColor="text1"/>
        </w:rPr>
        <w:t xml:space="preserve"> nurodytus šios tvarkos 2 priede (Aplinkos apsaugos kriterijų taikymo, vykdant žaliuosius pirkimus, tvarkos apraš</w:t>
      </w:r>
      <w:r>
        <w:rPr>
          <w:rFonts w:ascii="Calibri" w:hAnsi="Calibri" w:cs="Calibri"/>
          <w:color w:val="000000" w:themeColor="text1"/>
        </w:rPr>
        <w:t>o</w:t>
      </w:r>
      <w:r w:rsidRPr="00777148">
        <w:rPr>
          <w:rFonts w:ascii="Calibri" w:hAnsi="Calibri" w:cs="Calibri"/>
          <w:color w:val="000000" w:themeColor="text1"/>
        </w:rPr>
        <w:t xml:space="preserve"> 4.1 papunktis), todėl </w:t>
      </w:r>
      <w:r w:rsidRPr="00777148">
        <w:rPr>
          <w:rFonts w:ascii="Calibri" w:hAnsi="Calibri" w:cs="Calibri"/>
          <w:color w:val="000000" w:themeColor="text1"/>
          <w:spacing w:val="2"/>
          <w:shd w:val="clear" w:color="auto" w:fill="FFFFFF"/>
        </w:rPr>
        <w:t>nustatomas</w:t>
      </w:r>
      <w:r w:rsidRPr="00777148">
        <w:rPr>
          <w:rFonts w:ascii="Calibri" w:hAnsi="Calibri" w:cs="Calibri"/>
          <w:color w:val="000000" w:themeColor="text1"/>
          <w:lang w:eastAsia="ar-SA"/>
        </w:rPr>
        <w:t xml:space="preserve"> reikalavimas Tiekėjui</w:t>
      </w:r>
      <w:r w:rsidR="002C435C">
        <w:rPr>
          <w:rFonts w:ascii="Calibri" w:hAnsi="Calibri" w:cs="Calibri"/>
          <w:color w:val="000000" w:themeColor="text1"/>
          <w:lang w:eastAsia="ar-SA"/>
        </w:rPr>
        <w:t>:</w:t>
      </w:r>
    </w:p>
    <w:p w14:paraId="606419EE" w14:textId="062FFEA7" w:rsidR="002C435C" w:rsidRDefault="00D02B8B" w:rsidP="00D02B8B">
      <w:pPr>
        <w:pStyle w:val="bodytext"/>
        <w:spacing w:before="0" w:beforeAutospacing="0" w:after="0" w:afterAutospacing="0" w:line="320" w:lineRule="atLeast"/>
        <w:jc w:val="both"/>
        <w:rPr>
          <w:rFonts w:ascii="Calibri" w:hAnsi="Calibri" w:cs="Calibri"/>
          <w:color w:val="000000" w:themeColor="text1"/>
          <w:lang w:eastAsia="ar-SA"/>
        </w:rPr>
      </w:pPr>
      <w:r w:rsidRPr="00777148">
        <w:rPr>
          <w:rFonts w:ascii="Calibri" w:hAnsi="Calibri" w:cs="Calibri"/>
          <w:color w:val="000000" w:themeColor="text1"/>
          <w:lang w:eastAsia="ar-SA"/>
        </w:rPr>
        <w:t xml:space="preserve"> </w:t>
      </w:r>
      <w:r>
        <w:rPr>
          <w:rFonts w:ascii="Calibri" w:hAnsi="Calibri" w:cs="Calibri"/>
          <w:color w:val="000000" w:themeColor="text1"/>
          <w:lang w:eastAsia="ar-SA"/>
        </w:rPr>
        <w:t>–</w:t>
      </w:r>
      <w:r w:rsidRPr="00777148">
        <w:rPr>
          <w:rFonts w:ascii="Calibri" w:hAnsi="Calibri" w:cs="Calibri"/>
          <w:color w:val="000000" w:themeColor="text1"/>
          <w:lang w:eastAsia="ar-SA"/>
        </w:rPr>
        <w:t xml:space="preserve"> </w:t>
      </w:r>
      <w:r w:rsidR="002C435C">
        <w:rPr>
          <w:rFonts w:ascii="Calibri" w:hAnsi="Calibri" w:cs="Calibri"/>
          <w:color w:val="000000" w:themeColor="text1"/>
          <w:lang w:eastAsia="ar-SA"/>
        </w:rPr>
        <w:t>atliekant kelių /gatvių rekonstravimo, kapitalinio remonto darbus, atsižvelgiant į kelių statybos projektą (kai darbai atliekami pagal projektą), taikyti ne mažiau kaip 2 iš minimalių aplinkos apsaugos kriterijų, nurodytų Aprašo 1 priedo XVII skyriaus 26.2.1-26.2.3 papunkčiuose;</w:t>
      </w:r>
    </w:p>
    <w:p w14:paraId="7C86BE92" w14:textId="06716732" w:rsidR="00AB4038" w:rsidRDefault="00AB4038" w:rsidP="00AB4038">
      <w:pPr>
        <w:pStyle w:val="bodytext"/>
        <w:spacing w:before="0" w:beforeAutospacing="0" w:after="0" w:afterAutospacing="0" w:line="320" w:lineRule="atLeast"/>
        <w:jc w:val="both"/>
        <w:rPr>
          <w:rFonts w:ascii="Calibri" w:hAnsi="Calibri" w:cs="Calibri"/>
          <w:color w:val="000000" w:themeColor="text1"/>
          <w:lang w:eastAsia="ar-SA"/>
        </w:rPr>
      </w:pPr>
      <w:r>
        <w:rPr>
          <w:rFonts w:ascii="Calibri" w:hAnsi="Calibri" w:cs="Calibri"/>
          <w:color w:val="000000" w:themeColor="text1"/>
          <w:lang w:eastAsia="ar-SA"/>
        </w:rPr>
        <w:t>–</w:t>
      </w:r>
      <w:r w:rsidRPr="00777148">
        <w:rPr>
          <w:rFonts w:ascii="Calibri" w:hAnsi="Calibri" w:cs="Calibri"/>
          <w:color w:val="000000" w:themeColor="text1"/>
          <w:lang w:eastAsia="ar-SA"/>
        </w:rPr>
        <w:t xml:space="preserve"> </w:t>
      </w:r>
      <w:r>
        <w:rPr>
          <w:rFonts w:ascii="Calibri" w:hAnsi="Calibri" w:cs="Calibri"/>
          <w:color w:val="000000" w:themeColor="text1"/>
          <w:lang w:eastAsia="ar-SA"/>
        </w:rPr>
        <w:t>atliekant kelių /gatvių paprastojo remonto darbus, atsižvelgiant į kelių statybos projektą (kai darbai atliekami pagal projektą), taikyti ne mažiau kaip 1 iš minimalių aplinkos apsaugos kriterijų, nurodytų Aprašo 1 priedo XVII skyriaus 26.2.1-26.2.3 papunkčiuose.</w:t>
      </w:r>
    </w:p>
    <w:p w14:paraId="5B35F887" w14:textId="77777777" w:rsidR="002C435C" w:rsidRDefault="002C435C" w:rsidP="00D02B8B">
      <w:pPr>
        <w:pStyle w:val="bodytext"/>
        <w:spacing w:before="0" w:beforeAutospacing="0" w:after="0" w:afterAutospacing="0" w:line="320" w:lineRule="atLeast"/>
        <w:jc w:val="both"/>
        <w:rPr>
          <w:rFonts w:ascii="Calibri" w:hAnsi="Calibri" w:cs="Calibri"/>
          <w:color w:val="000000" w:themeColor="text1"/>
          <w:lang w:eastAsia="ar-SA"/>
        </w:rPr>
      </w:pPr>
    </w:p>
    <w:p w14:paraId="19F98FFB" w14:textId="77777777" w:rsidR="00190AAC" w:rsidRDefault="00190AAC" w:rsidP="00384F5A">
      <w:pPr>
        <w:jc w:val="center"/>
        <w:rPr>
          <w:rFonts w:cstheme="minorHAnsi"/>
          <w:b/>
          <w:bCs/>
          <w:smallCaps/>
        </w:rPr>
      </w:pPr>
    </w:p>
    <w:p w14:paraId="15948E48" w14:textId="77777777" w:rsidR="00190AAC" w:rsidRDefault="00190AAC" w:rsidP="00DD6575">
      <w:pPr>
        <w:rPr>
          <w:rFonts w:cstheme="minorHAnsi"/>
          <w:b/>
          <w:bCs/>
          <w:smallCaps/>
        </w:rPr>
      </w:pPr>
    </w:p>
    <w:p w14:paraId="2AB04494" w14:textId="77777777" w:rsidR="00190AAC" w:rsidRDefault="00190AAC" w:rsidP="00384F5A">
      <w:pPr>
        <w:jc w:val="center"/>
        <w:rPr>
          <w:rFonts w:cstheme="minorHAnsi"/>
          <w:b/>
          <w:bCs/>
          <w:smallCaps/>
        </w:rPr>
      </w:pPr>
    </w:p>
    <w:p w14:paraId="04F013BE" w14:textId="77777777" w:rsidR="00415E29" w:rsidRDefault="00415E29" w:rsidP="00384F5A">
      <w:pPr>
        <w:jc w:val="center"/>
        <w:rPr>
          <w:rFonts w:cstheme="minorHAnsi"/>
          <w:b/>
          <w:bCs/>
          <w:smallCaps/>
        </w:rPr>
      </w:pPr>
    </w:p>
    <w:p w14:paraId="6278F7C8" w14:textId="77777777" w:rsidR="00415E29" w:rsidRDefault="00415E29" w:rsidP="00384F5A">
      <w:pPr>
        <w:jc w:val="center"/>
        <w:rPr>
          <w:rFonts w:cstheme="minorHAnsi"/>
          <w:b/>
          <w:bCs/>
          <w:smallCaps/>
        </w:rPr>
      </w:pPr>
    </w:p>
    <w:p w14:paraId="3E5CE53B" w14:textId="77777777" w:rsidR="00415E29" w:rsidRDefault="00415E29" w:rsidP="00384F5A">
      <w:pPr>
        <w:jc w:val="center"/>
        <w:rPr>
          <w:rFonts w:cstheme="minorHAnsi"/>
          <w:b/>
          <w:bCs/>
          <w:smallCaps/>
        </w:rPr>
      </w:pPr>
    </w:p>
    <w:p w14:paraId="0F931C60" w14:textId="77777777" w:rsidR="00415E29" w:rsidRDefault="00415E29" w:rsidP="00384F5A">
      <w:pPr>
        <w:jc w:val="center"/>
        <w:rPr>
          <w:rFonts w:cstheme="minorHAnsi"/>
          <w:b/>
          <w:bCs/>
          <w:smallCaps/>
        </w:rPr>
      </w:pPr>
    </w:p>
    <w:p w14:paraId="3359A8C2" w14:textId="77777777" w:rsidR="00415E29" w:rsidRDefault="00415E29" w:rsidP="00384F5A">
      <w:pPr>
        <w:jc w:val="center"/>
        <w:rPr>
          <w:rFonts w:cstheme="minorHAnsi"/>
          <w:b/>
          <w:bCs/>
          <w:smallCaps/>
        </w:rPr>
      </w:pPr>
    </w:p>
    <w:p w14:paraId="4C073DE4" w14:textId="77777777" w:rsidR="00415E29" w:rsidRDefault="00415E29" w:rsidP="005302EC">
      <w:pPr>
        <w:rPr>
          <w:rFonts w:cstheme="minorHAnsi"/>
          <w:b/>
          <w:bCs/>
          <w:smallCaps/>
        </w:rPr>
      </w:pPr>
    </w:p>
    <w:p w14:paraId="019F1567" w14:textId="77777777" w:rsidR="00415E29" w:rsidRDefault="00415E29" w:rsidP="00384F5A">
      <w:pPr>
        <w:jc w:val="center"/>
        <w:rPr>
          <w:rFonts w:cstheme="minorHAnsi"/>
          <w:b/>
          <w:bCs/>
          <w:smallCaps/>
        </w:rPr>
      </w:pPr>
    </w:p>
    <w:p w14:paraId="5E583CC3" w14:textId="7A1FE100" w:rsidR="00415E29" w:rsidRPr="00855130" w:rsidRDefault="00415E29" w:rsidP="005B7666">
      <w:pPr>
        <w:rPr>
          <w:rFonts w:cstheme="minorHAnsi"/>
          <w:b/>
          <w:bCs/>
          <w:smallCaps/>
        </w:rPr>
      </w:pPr>
      <w:r>
        <w:rPr>
          <w:rFonts w:cstheme="minorHAnsi"/>
          <w:b/>
          <w:bCs/>
          <w:smallCaps/>
        </w:rPr>
        <w:br w:type="page"/>
      </w:r>
    </w:p>
    <w:p w14:paraId="5D0FDE6E" w14:textId="16179D72" w:rsidR="008D704D" w:rsidRPr="00855130" w:rsidRDefault="008D704D" w:rsidP="00AB2793">
      <w:pPr>
        <w:jc w:val="right"/>
        <w:rPr>
          <w:rFonts w:cstheme="minorHAnsi"/>
          <w:color w:val="0070C0"/>
        </w:rPr>
      </w:pPr>
      <w:bookmarkStart w:id="72" w:name="_Ref38291379"/>
      <w:bookmarkStart w:id="73" w:name="_Ref38291394"/>
      <w:bookmarkStart w:id="74" w:name="_Ref38898251"/>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72"/>
      <w:bookmarkEnd w:id="73"/>
      <w:bookmarkEnd w:id="74"/>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.xml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229400317"/>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5"/>
      <w:bookmarkEnd w:id="76"/>
      <w:bookmarkEnd w:id="77"/>
      <w:bookmarkEnd w:id="78"/>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395A7252"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00331C4A">
        <w:rPr>
          <w:rFonts w:cstheme="minorHAnsi"/>
          <w:iCs/>
          <w:spacing w:val="-5"/>
        </w:rPr>
        <w:t xml:space="preserve"> ir</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5B1F9758"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 xml:space="preserve">S = C + V </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7FD2E8AA"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(C</w:t>
      </w:r>
      <w:r w:rsidRPr="00096052">
        <w:rPr>
          <w:rFonts w:cstheme="minorHAnsi"/>
          <w:color w:val="000000"/>
          <w:spacing w:val="-5"/>
          <w:vertAlign w:val="subscript"/>
        </w:rPr>
        <w:t>min</w:t>
      </w:r>
      <w:r w:rsidRPr="00096052">
        <w:rPr>
          <w:rFonts w:cstheme="minorHAnsi"/>
          <w:color w:val="000000"/>
          <w:spacing w:val="-5"/>
        </w:rPr>
        <w:t>) ir vertinamo pasiūlymo kainos (C</w:t>
      </w:r>
      <w:r w:rsidRPr="00096052">
        <w:rPr>
          <w:rFonts w:cstheme="minorHAnsi"/>
          <w:color w:val="000000"/>
          <w:spacing w:val="-5"/>
          <w:vertAlign w:val="subscript"/>
        </w:rPr>
        <w:t>p</w:t>
      </w:r>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w:t>
      </w:r>
      <w:r w:rsidR="00590168">
        <w:rPr>
          <w:rFonts w:cstheme="minorHAnsi"/>
          <w:color w:val="00B050"/>
          <w:spacing w:val="-5"/>
        </w:rPr>
        <w:t>1</w:t>
      </w:r>
      <w:r w:rsidRPr="002148D5">
        <w:rPr>
          <w:rFonts w:cstheme="minorHAnsi"/>
          <w:color w:val="00B050"/>
          <w:spacing w:val="-5"/>
        </w:rPr>
        <w:t xml:space="preserve">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w:t>
      </w:r>
      <w:r w:rsidRPr="00096052">
        <w:rPr>
          <w:rFonts w:cstheme="minorHAnsi"/>
          <w:color w:val="000000"/>
          <w:spacing w:val="-5"/>
          <w:vertAlign w:val="subscript"/>
        </w:rPr>
        <w:t>min</w:t>
      </w:r>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 = ------------ x X</w:t>
      </w:r>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r w:rsidRPr="00096052">
        <w:rPr>
          <w:rFonts w:cstheme="minorHAnsi"/>
          <w:color w:val="000000"/>
          <w:spacing w:val="-5"/>
        </w:rPr>
        <w:t>C</w:t>
      </w:r>
      <w:r w:rsidRPr="00096052">
        <w:rPr>
          <w:rFonts w:cstheme="minorHAnsi"/>
          <w:color w:val="000000"/>
          <w:spacing w:val="-5"/>
          <w:vertAlign w:val="subscript"/>
        </w:rPr>
        <w:t>p</w:t>
      </w:r>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63032697"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ir kt.) </w:t>
      </w:r>
      <w:r w:rsidR="00590168">
        <w:rPr>
          <w:rFonts w:cstheme="minorHAnsi"/>
        </w:rPr>
        <w:t xml:space="preserve">(išskyrus išdaužų užtaisymo darbus) </w:t>
      </w:r>
      <w:r w:rsidRPr="00096052">
        <w:rPr>
          <w:rFonts w:cstheme="minorHAnsi"/>
        </w:rPr>
        <w:t xml:space="preserve">papildomo statinio garantinio termino </w:t>
      </w:r>
      <w:r w:rsidR="00306F2F" w:rsidRPr="00306F2F">
        <w:rPr>
          <w:rFonts w:cstheme="minorHAnsi"/>
        </w:rPr>
        <w:t>(</w:t>
      </w:r>
      <w:r w:rsidR="00814DCF">
        <w:rPr>
          <w:rFonts w:cstheme="minorHAnsi"/>
        </w:rPr>
        <w:t>išskyrus</w:t>
      </w:r>
      <w:r w:rsidR="00306F2F" w:rsidRPr="00306F2F">
        <w:rPr>
          <w:rFonts w:cstheme="minorHAnsi"/>
        </w:rPr>
        <w:t xml:space="preserve"> </w:t>
      </w:r>
      <w:r w:rsidR="00814DCF" w:rsidRPr="00814DCF">
        <w:rPr>
          <w:rFonts w:cstheme="minorHAnsi"/>
        </w:rPr>
        <w:t>Automobilių kelių dangos konstrukcijos asfalto sluoksnių įrengimo taisykl</w:t>
      </w:r>
      <w:r w:rsidR="00814DCF">
        <w:rPr>
          <w:rFonts w:cstheme="minorHAnsi"/>
        </w:rPr>
        <w:t>ių</w:t>
      </w:r>
      <w:r w:rsidR="00814DCF" w:rsidRPr="00814DCF">
        <w:rPr>
          <w:rFonts w:cstheme="minorHAnsi"/>
        </w:rPr>
        <w:t xml:space="preserve"> ĮT ASFALTAS 25</w:t>
      </w:r>
      <w:r w:rsidR="00814DCF">
        <w:rPr>
          <w:rFonts w:cstheme="minorHAnsi"/>
        </w:rPr>
        <w:t xml:space="preserve"> (toliau </w:t>
      </w:r>
      <w:r w:rsidR="00814DCF" w:rsidRPr="00814DCF">
        <w:rPr>
          <w:rFonts w:cstheme="minorHAnsi"/>
        </w:rPr>
        <w:t>ĮT ASFALTAS</w:t>
      </w:r>
      <w:r w:rsidR="00814DCF">
        <w:rPr>
          <w:rFonts w:cstheme="minorHAnsi"/>
        </w:rPr>
        <w:t xml:space="preserve"> taisyklės </w:t>
      </w:r>
      <w:r w:rsidR="00306F2F" w:rsidRPr="00306F2F">
        <w:rPr>
          <w:rFonts w:cstheme="minorHAnsi"/>
        </w:rPr>
        <w:t>)</w:t>
      </w:r>
      <w:r w:rsidR="00814DCF">
        <w:rPr>
          <w:rFonts w:cstheme="minorHAnsi"/>
        </w:rPr>
        <w:t xml:space="preserve"> 305 ir 306 punktuose nurodytą garantinį terminą)</w:t>
      </w:r>
      <w:r w:rsidR="00306F2F">
        <w:rPr>
          <w:rFonts w:cstheme="minorHAnsi"/>
        </w:rPr>
        <w:t xml:space="preserve"> </w:t>
      </w:r>
      <w:r w:rsidRPr="00096052">
        <w:rPr>
          <w:rFonts w:cstheme="minorHAnsi"/>
        </w:rPr>
        <w:t xml:space="preserve">balas </w:t>
      </w:r>
      <w:r w:rsidRPr="00096052">
        <w:rPr>
          <w:rFonts w:cstheme="minorHAnsi"/>
          <w:b/>
          <w:bCs/>
        </w:rPr>
        <w:t>(V)</w:t>
      </w:r>
      <w:r w:rsidRPr="00096052">
        <w:rPr>
          <w:rFonts w:cstheme="minorHAnsi"/>
        </w:rPr>
        <w:t xml:space="preserve"> balas</w:t>
      </w:r>
      <w:r w:rsidR="00306F2F">
        <w:rPr>
          <w:rFonts w:cstheme="minorHAnsi"/>
        </w:rPr>
        <w:t xml:space="preserve"> </w:t>
      </w:r>
      <w:r w:rsidRPr="00096052">
        <w:rPr>
          <w:rFonts w:cstheme="minorHAnsi"/>
        </w:rPr>
        <w:t>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1F0429F9"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w:t>
            </w:r>
            <w:r w:rsidR="00590168">
              <w:rPr>
                <w:rFonts w:cstheme="minorHAnsi"/>
              </w:rPr>
              <w:t xml:space="preserve">(išskyrus išdaužų užtaisymo darbus) </w:t>
            </w:r>
            <w:r w:rsidRPr="00096052">
              <w:rPr>
                <w:rFonts w:cstheme="minorHAnsi"/>
                <w:b/>
                <w:bCs/>
                <w:color w:val="000000"/>
                <w:spacing w:val="-5"/>
              </w:rPr>
              <w:t>taikomas papildomas statinio garantinis terminas metais</w:t>
            </w:r>
            <w:r w:rsidR="00306F2F">
              <w:rPr>
                <w:rFonts w:cstheme="minorHAnsi"/>
                <w:b/>
                <w:bCs/>
                <w:color w:val="000000"/>
                <w:spacing w:val="-5"/>
              </w:rPr>
              <w:t xml:space="preserve"> </w:t>
            </w:r>
            <w:r w:rsidR="00306F2F" w:rsidRPr="00306F2F">
              <w:rPr>
                <w:rFonts w:cstheme="minorHAnsi"/>
                <w:b/>
                <w:bCs/>
              </w:rPr>
              <w:t>(</w:t>
            </w:r>
            <w:r w:rsidR="00695969" w:rsidRPr="00695969">
              <w:rPr>
                <w:rFonts w:cstheme="minorHAnsi"/>
              </w:rPr>
              <w:t xml:space="preserve">išskyrus </w:t>
            </w:r>
            <w:r w:rsidR="00695969" w:rsidRPr="00814DCF">
              <w:rPr>
                <w:rFonts w:cstheme="minorHAnsi"/>
              </w:rPr>
              <w:t>ĮT ASFALTAS</w:t>
            </w:r>
            <w:r w:rsidR="00695969">
              <w:rPr>
                <w:rFonts w:cstheme="minorHAnsi"/>
              </w:rPr>
              <w:t xml:space="preserve"> taisyklės </w:t>
            </w:r>
            <w:r w:rsidR="00695969" w:rsidRPr="00306F2F">
              <w:rPr>
                <w:rFonts w:cstheme="minorHAnsi"/>
              </w:rPr>
              <w:t>)</w:t>
            </w:r>
            <w:r w:rsidR="00695969">
              <w:rPr>
                <w:rFonts w:cstheme="minorHAnsi"/>
              </w:rPr>
              <w:t xml:space="preserve"> 305 ir 306 punktuose nurodytą garantinį terminą</w:t>
            </w:r>
            <w:r w:rsidR="00306F2F" w:rsidRPr="00306F2F">
              <w:rPr>
                <w:rFonts w:cstheme="minorHAnsi"/>
                <w:b/>
                <w:bCs/>
              </w:rPr>
              <w:t>)</w:t>
            </w:r>
            <w:r w:rsidRPr="00096052">
              <w:rPr>
                <w:rFonts w:cstheme="minorHAnsi"/>
                <w:b/>
                <w:bCs/>
                <w:color w:val="000000"/>
                <w:spacing w:val="-5"/>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31BDEF10"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749E732" w14:textId="16A7BFE0" w:rsidR="00096052" w:rsidRPr="00306F2F"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3B40139D" w14:textId="67994054" w:rsidR="00096052" w:rsidRPr="00096052" w:rsidRDefault="00955EEF"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5</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6B1FF842" w:rsidR="00096052" w:rsidRPr="00096052" w:rsidRDefault="00096052" w:rsidP="00A210C7">
      <w:pPr>
        <w:shd w:val="clear" w:color="auto" w:fill="FFFFFF"/>
        <w:tabs>
          <w:tab w:val="left" w:pos="709"/>
        </w:tabs>
        <w:spacing w:before="120" w:after="0" w:line="280" w:lineRule="atLeast"/>
        <w:jc w:val="both"/>
        <w:rPr>
          <w:rFonts w:cstheme="minorHAnsi"/>
          <w:b/>
          <w:spacing w:val="-5"/>
        </w:rPr>
      </w:pPr>
      <w:bookmarkStart w:id="79" w:name="_Hlk228871004"/>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w:t>
      </w:r>
      <w:r w:rsidR="00306F2F">
        <w:rPr>
          <w:rFonts w:cstheme="minorHAnsi"/>
          <w:b/>
          <w:spacing w:val="-5"/>
        </w:rPr>
        <w:t>94</w:t>
      </w:r>
      <w:r w:rsidRPr="00096052">
        <w:rPr>
          <w:rFonts w:cstheme="minorHAnsi"/>
          <w:b/>
          <w:spacing w:val="-5"/>
        </w:rPr>
        <w:t>.</w:t>
      </w:r>
    </w:p>
    <w:p w14:paraId="5A12B57E" w14:textId="1418D09B" w:rsidR="00693D4F" w:rsidRPr="00590168" w:rsidRDefault="00096052" w:rsidP="00590168">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bookmarkEnd w:id="79"/>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5FBDEFF8" w:rsidR="008D704D" w:rsidRPr="00855130" w:rsidRDefault="008D704D" w:rsidP="008D704D">
      <w:pPr>
        <w:pStyle w:val="Antrat2"/>
        <w:ind w:left="5103"/>
        <w:rPr>
          <w:rFonts w:asciiTheme="minorHAnsi" w:eastAsia="Calibri" w:hAnsiTheme="minorHAnsi" w:cstheme="minorHAnsi"/>
          <w:color w:val="0070C0"/>
          <w:sz w:val="21"/>
          <w:szCs w:val="21"/>
        </w:rPr>
      </w:pPr>
      <w:bookmarkStart w:id="80" w:name="_Ref39484039"/>
      <w:bookmarkStart w:id="81" w:name="_Ref40278562"/>
      <w:bookmarkStart w:id="82" w:name="_Toc229400318"/>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306F2F">
        <w:rPr>
          <w:rFonts w:asciiTheme="minorHAnsi" w:eastAsia="Calibri" w:hAnsiTheme="minorHAnsi" w:cstheme="minorHAnsi"/>
          <w:color w:val="0070C0"/>
          <w:sz w:val="21"/>
          <w:szCs w:val="21"/>
        </w:rPr>
        <w:t>Preliminariosios s</w:t>
      </w:r>
      <w:r w:rsidR="00E007D3" w:rsidRPr="00855130">
        <w:rPr>
          <w:rFonts w:asciiTheme="minorHAnsi" w:eastAsia="Calibri" w:hAnsiTheme="minorHAnsi" w:cstheme="minorHAnsi"/>
          <w:color w:val="0070C0"/>
          <w:sz w:val="21"/>
          <w:szCs w:val="21"/>
        </w:rPr>
        <w:t>utarties projektas</w:t>
      </w:r>
      <w:r w:rsidRPr="00855130">
        <w:rPr>
          <w:rFonts w:asciiTheme="minorHAnsi" w:eastAsia="Calibri" w:hAnsiTheme="minorHAnsi" w:cstheme="minorHAnsi"/>
          <w:color w:val="0070C0"/>
          <w:sz w:val="21"/>
          <w:szCs w:val="21"/>
        </w:rPr>
        <w:t>“</w:t>
      </w:r>
      <w:bookmarkEnd w:id="80"/>
      <w:bookmarkEnd w:id="81"/>
      <w:bookmarkEnd w:id="82"/>
    </w:p>
    <w:p w14:paraId="6A0BFF9D" w14:textId="77777777" w:rsidR="00FE3D7C" w:rsidRPr="00855130" w:rsidRDefault="00FE3D7C" w:rsidP="00FE3D7C">
      <w:pPr>
        <w:jc w:val="center"/>
        <w:rPr>
          <w:rFonts w:cstheme="minorHAnsi"/>
          <w:b/>
          <w:szCs w:val="24"/>
        </w:rPr>
      </w:pPr>
    </w:p>
    <w:p w14:paraId="4C62C475" w14:textId="5B433509" w:rsidR="00564319" w:rsidRPr="00564319" w:rsidRDefault="00306F2F"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 xml:space="preserve">PRELIMINARIOSIOS </w:t>
      </w:r>
      <w:r w:rsidR="006B4952">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23634ED0" w14:textId="70C5C1D1" w:rsidR="00306F2F" w:rsidRDefault="00306F2F" w:rsidP="00306F2F">
      <w:pPr>
        <w:tabs>
          <w:tab w:val="left" w:pos="810"/>
          <w:tab w:val="left" w:pos="990"/>
        </w:tabs>
        <w:spacing w:after="0" w:line="240" w:lineRule="auto"/>
        <w:ind w:firstLine="567"/>
        <w:rPr>
          <w:rFonts w:ascii="Calibri" w:eastAsia="Times New Roman" w:hAnsi="Calibri" w:cs="Calibri"/>
          <w:lang w:eastAsia="en-US"/>
        </w:rPr>
      </w:pPr>
      <w:r>
        <w:rPr>
          <w:rFonts w:ascii="Calibri" w:eastAsia="Times New Roman" w:hAnsi="Calibri" w:cs="Calibri"/>
          <w:lang w:eastAsia="en-US"/>
        </w:rPr>
        <w:t>Preliminariosios s</w:t>
      </w:r>
      <w:r w:rsidRPr="00F40F06">
        <w:rPr>
          <w:rFonts w:ascii="Calibri" w:eastAsia="Times New Roman" w:hAnsi="Calibri" w:cs="Calibri"/>
          <w:lang w:eastAsia="en-US"/>
        </w:rPr>
        <w:t>utarties projektas su priedais pateikiamas atskiru pdf formato dokumentu.</w:t>
      </w:r>
    </w:p>
    <w:p w14:paraId="3A024621" w14:textId="06E8B7C5" w:rsidR="00210870" w:rsidRPr="00855130" w:rsidRDefault="00210870" w:rsidP="00306F2F">
      <w:pPr>
        <w:pStyle w:val="paragrafesrasas2lygis"/>
        <w:jc w:val="left"/>
        <w:rPr>
          <w:rFonts w:asciiTheme="minorHAnsi" w:hAnsiTheme="minorHAnsi" w:cstheme="minorHAnsi"/>
          <w:color w:val="7030A0"/>
        </w:rPr>
      </w:pP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3" w:name="_Toc229400319"/>
      <w:bookmarkStart w:id="84" w:name="_Ref39586171"/>
      <w:bookmarkStart w:id="85" w:name="_Ref39673580"/>
      <w:bookmarkStart w:id="86"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3"/>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7"/>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7" w:name="_Toc229400320"/>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7"/>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1985"/>
        <w:gridCol w:w="1701"/>
        <w:gridCol w:w="2268"/>
        <w:gridCol w:w="2278"/>
        <w:gridCol w:w="1984"/>
      </w:tblGrid>
      <w:tr w:rsidR="00FF615C" w:rsidRPr="00855130" w14:paraId="1A62C04D" w14:textId="48E2ADBA" w:rsidTr="00FF615C">
        <w:tc>
          <w:tcPr>
            <w:tcW w:w="704" w:type="dxa"/>
          </w:tcPr>
          <w:p w14:paraId="28B5D49F"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Eil.</w:t>
            </w:r>
          </w:p>
          <w:p w14:paraId="62AA8D55"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Nr.</w:t>
            </w:r>
          </w:p>
        </w:tc>
        <w:tc>
          <w:tcPr>
            <w:tcW w:w="3402" w:type="dxa"/>
          </w:tcPr>
          <w:p w14:paraId="43FCF136" w14:textId="77777777" w:rsidR="00FF615C" w:rsidRPr="00343EBA" w:rsidRDefault="00FF615C"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59BE7DB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esama (-os) darbovietė (-ės)*</w:t>
            </w:r>
          </w:p>
        </w:tc>
        <w:tc>
          <w:tcPr>
            <w:tcW w:w="1701" w:type="dxa"/>
          </w:tcPr>
          <w:p w14:paraId="7BE96177"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268" w:type="dxa"/>
          </w:tcPr>
          <w:p w14:paraId="434D14D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278" w:type="dxa"/>
          </w:tcPr>
          <w:p w14:paraId="7F24F9EE"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FF615C" w:rsidRPr="00343EBA" w:rsidRDefault="00FF615C"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984" w:type="dxa"/>
          </w:tcPr>
          <w:p w14:paraId="3B2FA37E" w14:textId="0CC6D06E" w:rsidR="00FF615C" w:rsidRPr="00343EBA" w:rsidRDefault="00FF615C" w:rsidP="00343EBA">
            <w:pPr>
              <w:spacing w:after="0" w:line="264" w:lineRule="auto"/>
              <w:jc w:val="center"/>
              <w:rPr>
                <w:rFonts w:cstheme="minorHAnsi"/>
                <w:b/>
                <w:sz w:val="20"/>
                <w:szCs w:val="20"/>
              </w:rPr>
            </w:pPr>
            <w:r>
              <w:rPr>
                <w:rFonts w:cstheme="minorHAnsi"/>
                <w:b/>
                <w:sz w:val="20"/>
                <w:szCs w:val="20"/>
              </w:rPr>
              <w:t>Patirties aprašymas (jei reikalaujama)</w:t>
            </w:r>
          </w:p>
        </w:tc>
      </w:tr>
      <w:tr w:rsidR="00FF615C" w:rsidRPr="00855130" w14:paraId="0B0D7DE3" w14:textId="2D9FFA55" w:rsidTr="00FF615C">
        <w:tc>
          <w:tcPr>
            <w:tcW w:w="704" w:type="dxa"/>
          </w:tcPr>
          <w:p w14:paraId="59780012" w14:textId="77777777" w:rsidR="00FF615C" w:rsidRPr="00855130" w:rsidRDefault="00FF615C" w:rsidP="00343EBA">
            <w:pPr>
              <w:jc w:val="center"/>
              <w:rPr>
                <w:rFonts w:cstheme="minorHAnsi"/>
                <w:b/>
                <w:i/>
                <w:caps/>
              </w:rPr>
            </w:pPr>
            <w:r w:rsidRPr="00855130">
              <w:rPr>
                <w:rFonts w:cstheme="minorHAnsi"/>
                <w:b/>
                <w:i/>
                <w:caps/>
              </w:rPr>
              <w:t>1</w:t>
            </w:r>
          </w:p>
        </w:tc>
        <w:tc>
          <w:tcPr>
            <w:tcW w:w="3402" w:type="dxa"/>
          </w:tcPr>
          <w:p w14:paraId="6BA791EC" w14:textId="77777777" w:rsidR="00FF615C" w:rsidRPr="00855130" w:rsidRDefault="00FF615C" w:rsidP="00343EBA">
            <w:pPr>
              <w:jc w:val="center"/>
              <w:rPr>
                <w:rFonts w:cstheme="minorHAnsi"/>
                <w:b/>
                <w:i/>
                <w:caps/>
              </w:rPr>
            </w:pPr>
            <w:r w:rsidRPr="00855130">
              <w:rPr>
                <w:rFonts w:cstheme="minorHAnsi"/>
                <w:b/>
                <w:i/>
                <w:caps/>
              </w:rPr>
              <w:t>2</w:t>
            </w:r>
          </w:p>
        </w:tc>
        <w:tc>
          <w:tcPr>
            <w:tcW w:w="1985" w:type="dxa"/>
          </w:tcPr>
          <w:p w14:paraId="1695ED58" w14:textId="77777777" w:rsidR="00FF615C" w:rsidRPr="00855130" w:rsidRDefault="00FF615C" w:rsidP="00343EBA">
            <w:pPr>
              <w:jc w:val="center"/>
              <w:rPr>
                <w:rFonts w:cstheme="minorHAnsi"/>
                <w:b/>
                <w:i/>
                <w:caps/>
              </w:rPr>
            </w:pPr>
            <w:r w:rsidRPr="00855130">
              <w:rPr>
                <w:rFonts w:cstheme="minorHAnsi"/>
                <w:b/>
                <w:i/>
                <w:caps/>
              </w:rPr>
              <w:t>3</w:t>
            </w:r>
          </w:p>
        </w:tc>
        <w:tc>
          <w:tcPr>
            <w:tcW w:w="1701" w:type="dxa"/>
          </w:tcPr>
          <w:p w14:paraId="10BEFDF2" w14:textId="77777777" w:rsidR="00FF615C" w:rsidRPr="00855130" w:rsidRDefault="00FF615C" w:rsidP="00343EBA">
            <w:pPr>
              <w:jc w:val="center"/>
              <w:rPr>
                <w:rFonts w:cstheme="minorHAnsi"/>
                <w:b/>
                <w:i/>
                <w:caps/>
              </w:rPr>
            </w:pPr>
            <w:r w:rsidRPr="00855130">
              <w:rPr>
                <w:rFonts w:cstheme="minorHAnsi"/>
                <w:b/>
                <w:i/>
                <w:caps/>
              </w:rPr>
              <w:t>4</w:t>
            </w:r>
          </w:p>
        </w:tc>
        <w:tc>
          <w:tcPr>
            <w:tcW w:w="2268" w:type="dxa"/>
          </w:tcPr>
          <w:p w14:paraId="0A20F081" w14:textId="77777777" w:rsidR="00FF615C" w:rsidRPr="00855130" w:rsidRDefault="00FF615C" w:rsidP="00343EBA">
            <w:pPr>
              <w:jc w:val="center"/>
              <w:rPr>
                <w:rFonts w:cstheme="minorHAnsi"/>
                <w:b/>
                <w:i/>
                <w:caps/>
              </w:rPr>
            </w:pPr>
            <w:r>
              <w:rPr>
                <w:rFonts w:cstheme="minorHAnsi"/>
                <w:b/>
                <w:i/>
                <w:caps/>
              </w:rPr>
              <w:t>5</w:t>
            </w:r>
          </w:p>
        </w:tc>
        <w:tc>
          <w:tcPr>
            <w:tcW w:w="2278" w:type="dxa"/>
          </w:tcPr>
          <w:p w14:paraId="2CB73232" w14:textId="77777777" w:rsidR="00FF615C" w:rsidRPr="00855130" w:rsidRDefault="00FF615C" w:rsidP="00343EBA">
            <w:pPr>
              <w:jc w:val="center"/>
              <w:rPr>
                <w:rFonts w:cstheme="minorHAnsi"/>
                <w:b/>
                <w:i/>
                <w:caps/>
              </w:rPr>
            </w:pPr>
            <w:r>
              <w:rPr>
                <w:rFonts w:cstheme="minorHAnsi"/>
                <w:b/>
                <w:i/>
                <w:caps/>
              </w:rPr>
              <w:t>6</w:t>
            </w:r>
          </w:p>
        </w:tc>
        <w:tc>
          <w:tcPr>
            <w:tcW w:w="1984" w:type="dxa"/>
          </w:tcPr>
          <w:p w14:paraId="6D535562" w14:textId="4236BACB" w:rsidR="00FF615C" w:rsidRDefault="00FF615C" w:rsidP="00343EBA">
            <w:pPr>
              <w:jc w:val="center"/>
              <w:rPr>
                <w:rFonts w:cstheme="minorHAnsi"/>
                <w:b/>
                <w:i/>
                <w:caps/>
              </w:rPr>
            </w:pPr>
            <w:r>
              <w:rPr>
                <w:rFonts w:cstheme="minorHAnsi"/>
                <w:b/>
                <w:i/>
                <w:caps/>
              </w:rPr>
              <w:t>7</w:t>
            </w:r>
          </w:p>
        </w:tc>
      </w:tr>
      <w:tr w:rsidR="00FF615C" w:rsidRPr="00855130" w14:paraId="764C16B8" w14:textId="30FF8DE2" w:rsidTr="00FF615C">
        <w:tc>
          <w:tcPr>
            <w:tcW w:w="704" w:type="dxa"/>
          </w:tcPr>
          <w:p w14:paraId="1FA31926" w14:textId="77777777" w:rsidR="00FF615C" w:rsidRPr="00855130" w:rsidRDefault="00FF615C" w:rsidP="003C18F6">
            <w:pPr>
              <w:jc w:val="center"/>
              <w:rPr>
                <w:rFonts w:cstheme="minorHAnsi"/>
                <w:caps/>
              </w:rPr>
            </w:pPr>
            <w:r w:rsidRPr="00855130">
              <w:rPr>
                <w:rFonts w:cstheme="minorHAnsi"/>
                <w:caps/>
              </w:rPr>
              <w:t>1</w:t>
            </w:r>
          </w:p>
        </w:tc>
        <w:tc>
          <w:tcPr>
            <w:tcW w:w="3402" w:type="dxa"/>
          </w:tcPr>
          <w:p w14:paraId="4F089CAC" w14:textId="77777777" w:rsidR="00FF615C" w:rsidRPr="00855130" w:rsidRDefault="00FF615C" w:rsidP="003C18F6">
            <w:pPr>
              <w:jc w:val="center"/>
              <w:rPr>
                <w:rFonts w:cstheme="minorHAnsi"/>
                <w:caps/>
              </w:rPr>
            </w:pPr>
          </w:p>
        </w:tc>
        <w:tc>
          <w:tcPr>
            <w:tcW w:w="1985" w:type="dxa"/>
          </w:tcPr>
          <w:p w14:paraId="186F5278" w14:textId="77777777" w:rsidR="00FF615C" w:rsidRPr="00855130" w:rsidRDefault="00FF615C" w:rsidP="003C18F6">
            <w:pPr>
              <w:jc w:val="center"/>
              <w:rPr>
                <w:rFonts w:cstheme="minorHAnsi"/>
                <w:caps/>
              </w:rPr>
            </w:pPr>
          </w:p>
        </w:tc>
        <w:tc>
          <w:tcPr>
            <w:tcW w:w="1701" w:type="dxa"/>
          </w:tcPr>
          <w:p w14:paraId="01BB9339" w14:textId="77777777" w:rsidR="00FF615C" w:rsidRPr="00855130" w:rsidRDefault="00FF615C" w:rsidP="003C18F6">
            <w:pPr>
              <w:jc w:val="center"/>
              <w:rPr>
                <w:rFonts w:cstheme="minorHAnsi"/>
                <w:caps/>
              </w:rPr>
            </w:pPr>
          </w:p>
        </w:tc>
        <w:tc>
          <w:tcPr>
            <w:tcW w:w="2268" w:type="dxa"/>
          </w:tcPr>
          <w:p w14:paraId="140BAC14" w14:textId="77777777" w:rsidR="00FF615C" w:rsidRPr="00855130" w:rsidRDefault="00FF615C" w:rsidP="003C18F6">
            <w:pPr>
              <w:jc w:val="center"/>
              <w:rPr>
                <w:rFonts w:cstheme="minorHAnsi"/>
                <w:caps/>
              </w:rPr>
            </w:pPr>
          </w:p>
        </w:tc>
        <w:tc>
          <w:tcPr>
            <w:tcW w:w="2278" w:type="dxa"/>
          </w:tcPr>
          <w:p w14:paraId="1ED541DA" w14:textId="77777777" w:rsidR="00FF615C" w:rsidRPr="00855130" w:rsidRDefault="00FF615C" w:rsidP="003C18F6">
            <w:pPr>
              <w:jc w:val="center"/>
              <w:rPr>
                <w:rFonts w:cstheme="minorHAnsi"/>
                <w:caps/>
              </w:rPr>
            </w:pPr>
          </w:p>
        </w:tc>
        <w:tc>
          <w:tcPr>
            <w:tcW w:w="1984" w:type="dxa"/>
          </w:tcPr>
          <w:p w14:paraId="56F2E58D" w14:textId="77777777" w:rsidR="00FF615C" w:rsidRPr="00855130" w:rsidRDefault="00FF615C" w:rsidP="003C18F6">
            <w:pPr>
              <w:jc w:val="center"/>
              <w:rPr>
                <w:rFonts w:cstheme="minorHAnsi"/>
                <w:caps/>
              </w:rPr>
            </w:pPr>
          </w:p>
        </w:tc>
      </w:tr>
      <w:tr w:rsidR="00FF615C" w:rsidRPr="00855130" w14:paraId="0AF562D0" w14:textId="3F5D32E1" w:rsidTr="00FF615C">
        <w:tc>
          <w:tcPr>
            <w:tcW w:w="704" w:type="dxa"/>
          </w:tcPr>
          <w:p w14:paraId="60107878" w14:textId="77777777" w:rsidR="00FF615C" w:rsidRPr="00855130" w:rsidRDefault="00FF615C" w:rsidP="003C18F6">
            <w:pPr>
              <w:jc w:val="center"/>
              <w:rPr>
                <w:rFonts w:cstheme="minorHAnsi"/>
                <w:caps/>
              </w:rPr>
            </w:pPr>
            <w:r w:rsidRPr="00855130">
              <w:rPr>
                <w:rFonts w:cstheme="minorHAnsi"/>
                <w:caps/>
              </w:rPr>
              <w:t>2</w:t>
            </w:r>
          </w:p>
        </w:tc>
        <w:tc>
          <w:tcPr>
            <w:tcW w:w="3402" w:type="dxa"/>
          </w:tcPr>
          <w:p w14:paraId="72EA7586" w14:textId="77777777" w:rsidR="00FF615C" w:rsidRPr="00855130" w:rsidRDefault="00FF615C" w:rsidP="003C18F6">
            <w:pPr>
              <w:jc w:val="center"/>
              <w:rPr>
                <w:rFonts w:cstheme="minorHAnsi"/>
                <w:caps/>
              </w:rPr>
            </w:pPr>
          </w:p>
        </w:tc>
        <w:tc>
          <w:tcPr>
            <w:tcW w:w="1985" w:type="dxa"/>
          </w:tcPr>
          <w:p w14:paraId="27AB7F08" w14:textId="77777777" w:rsidR="00FF615C" w:rsidRPr="00855130" w:rsidRDefault="00FF615C" w:rsidP="003C18F6">
            <w:pPr>
              <w:jc w:val="center"/>
              <w:rPr>
                <w:rFonts w:cstheme="minorHAnsi"/>
                <w:caps/>
              </w:rPr>
            </w:pPr>
          </w:p>
        </w:tc>
        <w:tc>
          <w:tcPr>
            <w:tcW w:w="1701" w:type="dxa"/>
          </w:tcPr>
          <w:p w14:paraId="7935185D" w14:textId="77777777" w:rsidR="00FF615C" w:rsidRPr="00855130" w:rsidRDefault="00FF615C" w:rsidP="003C18F6">
            <w:pPr>
              <w:jc w:val="center"/>
              <w:rPr>
                <w:rFonts w:cstheme="minorHAnsi"/>
                <w:caps/>
              </w:rPr>
            </w:pPr>
          </w:p>
        </w:tc>
        <w:tc>
          <w:tcPr>
            <w:tcW w:w="2268" w:type="dxa"/>
          </w:tcPr>
          <w:p w14:paraId="04F4AC6A" w14:textId="77777777" w:rsidR="00FF615C" w:rsidRPr="00855130" w:rsidRDefault="00FF615C" w:rsidP="003C18F6">
            <w:pPr>
              <w:jc w:val="center"/>
              <w:rPr>
                <w:rFonts w:cstheme="minorHAnsi"/>
                <w:caps/>
              </w:rPr>
            </w:pPr>
          </w:p>
        </w:tc>
        <w:tc>
          <w:tcPr>
            <w:tcW w:w="2278" w:type="dxa"/>
          </w:tcPr>
          <w:p w14:paraId="3986FF1A" w14:textId="77777777" w:rsidR="00FF615C" w:rsidRPr="00855130" w:rsidRDefault="00FF615C" w:rsidP="003C18F6">
            <w:pPr>
              <w:jc w:val="center"/>
              <w:rPr>
                <w:rFonts w:cstheme="minorHAnsi"/>
                <w:caps/>
              </w:rPr>
            </w:pPr>
          </w:p>
        </w:tc>
        <w:tc>
          <w:tcPr>
            <w:tcW w:w="1984" w:type="dxa"/>
          </w:tcPr>
          <w:p w14:paraId="7575C7B6" w14:textId="77777777" w:rsidR="00FF615C" w:rsidRPr="00855130" w:rsidRDefault="00FF615C" w:rsidP="003C18F6">
            <w:pPr>
              <w:jc w:val="center"/>
              <w:rPr>
                <w:rFonts w:cstheme="minorHAnsi"/>
                <w:caps/>
              </w:rPr>
            </w:pPr>
          </w:p>
        </w:tc>
      </w:tr>
      <w:tr w:rsidR="00FF615C" w:rsidRPr="00855130" w14:paraId="38160E45" w14:textId="427B997D" w:rsidTr="00FF615C">
        <w:tc>
          <w:tcPr>
            <w:tcW w:w="704" w:type="dxa"/>
          </w:tcPr>
          <w:p w14:paraId="7D18BB59" w14:textId="77777777" w:rsidR="00FF615C" w:rsidRPr="00855130" w:rsidRDefault="00FF615C" w:rsidP="003C18F6">
            <w:pPr>
              <w:jc w:val="center"/>
              <w:rPr>
                <w:rFonts w:cstheme="minorHAnsi"/>
                <w:caps/>
              </w:rPr>
            </w:pPr>
          </w:p>
        </w:tc>
        <w:tc>
          <w:tcPr>
            <w:tcW w:w="3402" w:type="dxa"/>
          </w:tcPr>
          <w:p w14:paraId="38D83DAB" w14:textId="77777777" w:rsidR="00FF615C" w:rsidRPr="00855130" w:rsidRDefault="00FF615C" w:rsidP="003C18F6">
            <w:pPr>
              <w:jc w:val="center"/>
              <w:rPr>
                <w:rFonts w:cstheme="minorHAnsi"/>
                <w:caps/>
              </w:rPr>
            </w:pPr>
          </w:p>
        </w:tc>
        <w:tc>
          <w:tcPr>
            <w:tcW w:w="1985" w:type="dxa"/>
          </w:tcPr>
          <w:p w14:paraId="5AC2982B" w14:textId="77777777" w:rsidR="00FF615C" w:rsidRPr="00855130" w:rsidRDefault="00FF615C" w:rsidP="003C18F6">
            <w:pPr>
              <w:jc w:val="center"/>
              <w:rPr>
                <w:rFonts w:cstheme="minorHAnsi"/>
                <w:caps/>
              </w:rPr>
            </w:pPr>
          </w:p>
        </w:tc>
        <w:tc>
          <w:tcPr>
            <w:tcW w:w="1701" w:type="dxa"/>
          </w:tcPr>
          <w:p w14:paraId="76549BA9" w14:textId="77777777" w:rsidR="00FF615C" w:rsidRPr="00855130" w:rsidRDefault="00FF615C" w:rsidP="003C18F6">
            <w:pPr>
              <w:jc w:val="center"/>
              <w:rPr>
                <w:rFonts w:cstheme="minorHAnsi"/>
                <w:caps/>
              </w:rPr>
            </w:pPr>
          </w:p>
        </w:tc>
        <w:tc>
          <w:tcPr>
            <w:tcW w:w="2268" w:type="dxa"/>
          </w:tcPr>
          <w:p w14:paraId="26E48DC5" w14:textId="77777777" w:rsidR="00FF615C" w:rsidRPr="00855130" w:rsidRDefault="00FF615C" w:rsidP="003C18F6">
            <w:pPr>
              <w:jc w:val="center"/>
              <w:rPr>
                <w:rFonts w:cstheme="minorHAnsi"/>
                <w:caps/>
              </w:rPr>
            </w:pPr>
          </w:p>
        </w:tc>
        <w:tc>
          <w:tcPr>
            <w:tcW w:w="2278" w:type="dxa"/>
          </w:tcPr>
          <w:p w14:paraId="291F7D48" w14:textId="77777777" w:rsidR="00FF615C" w:rsidRPr="00855130" w:rsidRDefault="00FF615C" w:rsidP="003C18F6">
            <w:pPr>
              <w:jc w:val="center"/>
              <w:rPr>
                <w:rFonts w:cstheme="minorHAnsi"/>
                <w:caps/>
              </w:rPr>
            </w:pPr>
          </w:p>
        </w:tc>
        <w:tc>
          <w:tcPr>
            <w:tcW w:w="1984" w:type="dxa"/>
          </w:tcPr>
          <w:p w14:paraId="1ABC1A5E" w14:textId="77777777" w:rsidR="00FF615C" w:rsidRPr="00855130" w:rsidRDefault="00FF615C" w:rsidP="003C18F6">
            <w:pPr>
              <w:jc w:val="center"/>
              <w:rPr>
                <w:rFonts w:cstheme="minorHAnsi"/>
                <w:caps/>
              </w:rPr>
            </w:pPr>
          </w:p>
        </w:tc>
      </w:tr>
    </w:tbl>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4F229C24" w:rsidR="00CF4B0C" w:rsidRDefault="009A28D4" w:rsidP="00B07255">
      <w:pPr>
        <w:rPr>
          <w:rFonts w:cstheme="minorHAnsi"/>
          <w:b/>
          <w:caps/>
          <w:sz w:val="20"/>
          <w:szCs w:val="20"/>
        </w:rPr>
      </w:pPr>
      <w:r w:rsidRPr="00343EBA">
        <w:rPr>
          <w:rFonts w:ascii="Calibri" w:hAnsi="Calibri" w:cs="Calibri"/>
          <w:i/>
          <w:sz w:val="20"/>
          <w:szCs w:val="20"/>
        </w:rPr>
        <w:t>*Jei specialistas – kvazisub</w:t>
      </w:r>
      <w:r w:rsidR="00A04B0B">
        <w:rPr>
          <w:rFonts w:ascii="Calibri" w:hAnsi="Calibri" w:cs="Calibri"/>
          <w:i/>
          <w:sz w:val="20"/>
          <w:szCs w:val="20"/>
        </w:rPr>
        <w:t>tiekėjas</w:t>
      </w:r>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r w:rsidR="00975124" w:rsidRPr="00343EBA">
        <w:rPr>
          <w:rFonts w:ascii="Calibri" w:hAnsi="Calibri" w:cs="Calibri"/>
          <w:i/>
          <w:sz w:val="20"/>
          <w:szCs w:val="20"/>
        </w:rPr>
        <w:t>kvazisub</w:t>
      </w:r>
      <w:r w:rsidR="00975124">
        <w:rPr>
          <w:rFonts w:ascii="Calibri" w:hAnsi="Calibri" w:cs="Calibri"/>
          <w:i/>
          <w:sz w:val="20"/>
          <w:szCs w:val="20"/>
        </w:rPr>
        <w:t>tiekėjo</w:t>
      </w:r>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(-us)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r w:rsidR="00975124" w:rsidRPr="00343EBA">
        <w:rPr>
          <w:rFonts w:ascii="Calibri" w:hAnsi="Calibri" w:cs="Calibri"/>
          <w:i/>
          <w:sz w:val="20"/>
          <w:szCs w:val="20"/>
        </w:rPr>
        <w:t>kvazisub</w:t>
      </w:r>
      <w:r w:rsidR="00975124">
        <w:rPr>
          <w:rFonts w:ascii="Calibri" w:hAnsi="Calibri" w:cs="Calibri"/>
          <w:i/>
          <w:sz w:val="20"/>
          <w:szCs w:val="20"/>
        </w:rPr>
        <w:t>tiekėją</w:t>
      </w:r>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4FF8640C" w:rsidR="00B07255" w:rsidRPr="00855130" w:rsidRDefault="00B07255" w:rsidP="007C2ECA">
            <w:pPr>
              <w:jc w:val="center"/>
              <w:rPr>
                <w:rFonts w:cstheme="minorHAnsi"/>
                <w:b/>
              </w:rPr>
            </w:pPr>
            <w:r w:rsidRPr="00855130">
              <w:rPr>
                <w:rFonts w:cstheme="minorHAnsi"/>
                <w:b/>
              </w:rPr>
              <w:t>darbų objekto pavadinimas, apibūdinimas (naujos statybos ir (ar) rekonstravimo</w:t>
            </w:r>
            <w:r w:rsidR="00306F2F">
              <w:rPr>
                <w:rFonts w:cstheme="minorHAnsi"/>
                <w:b/>
              </w:rPr>
              <w:t xml:space="preserve">  ir (ar) remonto darbai</w:t>
            </w:r>
            <w:r w:rsidR="00F64710" w:rsidRPr="00F64710">
              <w:rPr>
                <w:rFonts w:cstheme="minorHAnsi"/>
                <w:b/>
              </w:rPr>
              <w:t xml:space="preserve">, </w:t>
            </w:r>
            <w:r w:rsidR="00F64710" w:rsidRPr="00F64710">
              <w:rPr>
                <w:rFonts w:ascii="Calibri" w:hAnsi="Calibri" w:cs="Calibri"/>
                <w:b/>
              </w:rPr>
              <w:t>statinio kategorija</w:t>
            </w:r>
            <w:r w:rsidR="00FE000C">
              <w:rPr>
                <w:rFonts w:ascii="Calibri" w:hAnsi="Calibri" w:cs="Calibri"/>
                <w:b/>
              </w:rPr>
              <w:t xml:space="preserve"> (ypatingasis)</w:t>
            </w:r>
            <w:r w:rsidR="00F64710" w:rsidRPr="00F64710">
              <w:rPr>
                <w:rFonts w:ascii="Calibri" w:hAnsi="Calibri" w:cs="Calibri"/>
                <w:b/>
              </w:rPr>
              <w:t xml:space="preserve">, </w:t>
            </w:r>
            <w:r w:rsidR="00306F2F">
              <w:rPr>
                <w:rFonts w:ascii="Calibri" w:hAnsi="Calibri" w:cs="Calibri"/>
                <w:b/>
              </w:rPr>
              <w:t xml:space="preserve">inžinerinio </w:t>
            </w:r>
            <w:r w:rsidR="00F64710" w:rsidRPr="00F64710">
              <w:rPr>
                <w:rFonts w:ascii="Calibri" w:hAnsi="Calibri" w:cs="Calibri"/>
                <w:b/>
              </w:rPr>
              <w:t xml:space="preserve">statinio </w:t>
            </w:r>
            <w:r w:rsidR="00306F2F">
              <w:rPr>
                <w:rFonts w:ascii="Calibri" w:hAnsi="Calibri" w:cs="Calibri"/>
                <w:b/>
              </w:rPr>
              <w:t>grupė, pogrupis (paskirtis)</w:t>
            </w:r>
            <w:r w:rsidR="00FE000C">
              <w:rPr>
                <w:rFonts w:ascii="Calibri" w:hAnsi="Calibri" w:cs="Calibri"/>
                <w:b/>
              </w:rPr>
              <w:t xml:space="preserve"> (gatvės / keliai)</w:t>
            </w:r>
            <w:r w:rsidRPr="00F64710">
              <w:rPr>
                <w:rFonts w:cstheme="minorHAnsi"/>
                <w:b/>
              </w:rPr>
              <w:t>)</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nurodytą(-us) laikotarpį (-ius)*</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00925F7C"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w:t>
      </w:r>
      <w:r w:rsidR="00306F2F">
        <w:rPr>
          <w:rFonts w:eastAsia="Calibri" w:cstheme="minorHAnsi"/>
          <w:i/>
        </w:rPr>
        <w:t xml:space="preserve">ir (ar) remonto </w:t>
      </w:r>
      <w:r w:rsidRPr="00855130">
        <w:rPr>
          <w:rFonts w:eastAsia="Calibri" w:cstheme="minorHAnsi"/>
          <w:i/>
        </w:rPr>
        <w:t xml:space="preserve">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00306F2F">
        <w:rPr>
          <w:rFonts w:cstheme="minorHAnsi"/>
        </w:rPr>
        <w:t xml:space="preserve">ir (ar) </w:t>
      </w:r>
      <w:r w:rsidR="00306F2F" w:rsidRPr="00306F2F">
        <w:rPr>
          <w:rFonts w:cstheme="minorHAnsi"/>
          <w:i/>
          <w:iCs/>
        </w:rPr>
        <w:t>remonto</w:t>
      </w:r>
      <w:r w:rsidR="00306F2F">
        <w:rPr>
          <w:rFonts w:cstheme="minorHAnsi"/>
        </w:rPr>
        <w:t xml:space="preserve"> </w:t>
      </w:r>
      <w:r w:rsidRPr="00855130">
        <w:rPr>
          <w:rFonts w:eastAsia="Calibri" w:cstheme="minorHAnsi"/>
          <w:i/>
        </w:rPr>
        <w:t>darbais, į nurodytas darbų rūšis</w:t>
      </w:r>
      <w:r w:rsidR="009873F1">
        <w:rPr>
          <w:rFonts w:eastAsia="Calibri" w:cstheme="minorHAnsi"/>
          <w:i/>
        </w:rPr>
        <w:t xml:space="preserve">, </w:t>
      </w:r>
      <w:r w:rsidR="009873F1">
        <w:rPr>
          <w:rFonts w:ascii="Calibri" w:eastAsia="Calibri" w:hAnsi="Calibri" w:cs="Calibri"/>
          <w:i/>
        </w:rPr>
        <w:t xml:space="preserve">nurodytą statinio kategoriją / </w:t>
      </w:r>
      <w:r w:rsidR="00306F2F">
        <w:rPr>
          <w:rFonts w:ascii="Calibri" w:eastAsia="Calibri" w:hAnsi="Calibri" w:cs="Calibri"/>
          <w:i/>
        </w:rPr>
        <w:t>grupę, pogrupį (paskirtį)</w:t>
      </w:r>
      <w:r w:rsidRPr="00855130">
        <w:rPr>
          <w:rFonts w:eastAsia="Calibri" w:cstheme="minorHAnsi"/>
          <w:i/>
        </w:rPr>
        <w:t xml:space="preserve">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lastRenderedPageBreak/>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8" w:name="_Toc229400321"/>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84"/>
      <w:bookmarkEnd w:id="85"/>
      <w:bookmarkEnd w:id="86"/>
      <w:bookmarkEnd w:id="88"/>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 xml:space="preserve">deklaruoju, kad mano vadovaujamo (-os)/(atstovaujamo (-os)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66C1234E" w:rsidR="00AC35E2" w:rsidRPr="00855130" w:rsidRDefault="00AC35E2" w:rsidP="00AC35E2">
      <w:pPr>
        <w:pStyle w:val="Antrat2"/>
        <w:ind w:left="5103"/>
        <w:rPr>
          <w:rFonts w:asciiTheme="minorHAnsi" w:hAnsiTheme="minorHAnsi" w:cstheme="minorHAnsi"/>
          <w:color w:val="0070C0"/>
          <w:sz w:val="21"/>
          <w:szCs w:val="21"/>
        </w:rPr>
      </w:pPr>
      <w:bookmarkStart w:id="89" w:name="_Toc229400322"/>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 xml:space="preserve">echninė </w:t>
      </w:r>
      <w:r w:rsidR="00952BDE">
        <w:rPr>
          <w:rFonts w:asciiTheme="minorHAnsi" w:hAnsiTheme="minorHAnsi" w:cstheme="minorHAnsi"/>
          <w:color w:val="0070C0"/>
          <w:sz w:val="21"/>
          <w:szCs w:val="21"/>
        </w:rPr>
        <w:t>specifikacija</w:t>
      </w:r>
      <w:r w:rsidRPr="00855130">
        <w:rPr>
          <w:rFonts w:asciiTheme="minorHAnsi" w:hAnsiTheme="minorHAnsi" w:cstheme="minorHAnsi"/>
          <w:color w:val="0070C0"/>
          <w:sz w:val="21"/>
          <w:szCs w:val="21"/>
        </w:rPr>
        <w:t>“</w:t>
      </w:r>
      <w:bookmarkEnd w:id="89"/>
    </w:p>
    <w:p w14:paraId="2D37CC46" w14:textId="3A479A31" w:rsidR="00525C89" w:rsidRPr="00855130" w:rsidRDefault="00525C89" w:rsidP="00525C89">
      <w:pPr>
        <w:rPr>
          <w:rFonts w:cstheme="minorHAnsi"/>
        </w:rPr>
      </w:pPr>
    </w:p>
    <w:p w14:paraId="056731A6" w14:textId="41AAA138" w:rsidR="00B07255" w:rsidRPr="00855130" w:rsidRDefault="00B07255" w:rsidP="00B07255">
      <w:pPr>
        <w:pStyle w:val="Paantrat"/>
        <w:jc w:val="center"/>
        <w:rPr>
          <w:rFonts w:cstheme="minorHAnsi"/>
        </w:rPr>
      </w:pPr>
      <w:r w:rsidRPr="00855130">
        <w:rPr>
          <w:rFonts w:cstheme="minorHAnsi"/>
        </w:rPr>
        <w:t xml:space="preserve">techninė </w:t>
      </w:r>
      <w:r w:rsidR="00952BDE">
        <w:rPr>
          <w:rFonts w:cstheme="minorHAnsi"/>
        </w:rPr>
        <w:t>SPECIFIKACIJA</w:t>
      </w:r>
    </w:p>
    <w:p w14:paraId="0D0023E0" w14:textId="77777777" w:rsidR="009A28D4" w:rsidRDefault="009A28D4" w:rsidP="00B07255">
      <w:pPr>
        <w:rPr>
          <w:rFonts w:cstheme="minorHAnsi"/>
        </w:rPr>
      </w:pPr>
    </w:p>
    <w:p w14:paraId="44A191E7" w14:textId="2BD45FC1" w:rsidR="00B07255" w:rsidRDefault="00B07255" w:rsidP="00B07255">
      <w:pPr>
        <w:rPr>
          <w:rFonts w:cstheme="minorHAnsi"/>
        </w:rPr>
      </w:pPr>
      <w:r w:rsidRPr="00855130">
        <w:rPr>
          <w:rFonts w:cstheme="minorHAnsi"/>
        </w:rPr>
        <w:t>Technin</w:t>
      </w:r>
      <w:r w:rsidR="00952BDE">
        <w:rPr>
          <w:rFonts w:cstheme="minorHAnsi"/>
        </w:rPr>
        <w:t>ė</w:t>
      </w:r>
      <w:r w:rsidRPr="00855130">
        <w:rPr>
          <w:rFonts w:cstheme="minorHAnsi"/>
        </w:rPr>
        <w:t xml:space="preserve"> </w:t>
      </w:r>
      <w:r w:rsidR="00952BDE">
        <w:rPr>
          <w:rFonts w:cstheme="minorHAnsi"/>
        </w:rPr>
        <w:t>specifikacija</w:t>
      </w:r>
      <w:r w:rsidRPr="00855130" w:rsidDel="008153A6">
        <w:rPr>
          <w:rFonts w:cstheme="minorHAnsi"/>
        </w:rPr>
        <w:t xml:space="preserve"> </w:t>
      </w:r>
      <w:r w:rsidRPr="00855130">
        <w:rPr>
          <w:rFonts w:cstheme="minorHAnsi"/>
        </w:rPr>
        <w:t>pridedam</w:t>
      </w:r>
      <w:r w:rsidR="00952BDE">
        <w:rPr>
          <w:rFonts w:cstheme="minorHAnsi"/>
        </w:rPr>
        <w:t>a</w:t>
      </w:r>
      <w:r w:rsidRPr="00855130">
        <w:rPr>
          <w:rFonts w:cstheme="minorHAnsi"/>
        </w:rPr>
        <w:t xml:space="preserve"> atskir</w:t>
      </w:r>
      <w:r w:rsidR="00952BDE">
        <w:rPr>
          <w:rFonts w:cstheme="minorHAnsi"/>
        </w:rPr>
        <w:t>u</w:t>
      </w:r>
      <w:r w:rsidRPr="00855130">
        <w:rPr>
          <w:rFonts w:cstheme="minorHAnsi"/>
        </w:rPr>
        <w:t xml:space="preserve"> dokument</w:t>
      </w:r>
      <w:r w:rsidR="00952BDE">
        <w:rPr>
          <w:rFonts w:cstheme="minorHAnsi"/>
        </w:rPr>
        <w:t>u</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sectPr w:rsidR="00F823C1"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4BEC" w14:textId="77777777" w:rsidR="001E792E" w:rsidRDefault="001E792E" w:rsidP="00D05666">
      <w:r>
        <w:separator/>
      </w:r>
    </w:p>
  </w:endnote>
  <w:endnote w:type="continuationSeparator" w:id="0">
    <w:p w14:paraId="305D6A67" w14:textId="77777777" w:rsidR="001E792E" w:rsidRDefault="001E792E" w:rsidP="00D05666">
      <w:r>
        <w:continuationSeparator/>
      </w:r>
    </w:p>
  </w:endnote>
  <w:endnote w:type="continuationNotice" w:id="1">
    <w:p w14:paraId="2AB41858" w14:textId="77777777" w:rsidR="001E792E" w:rsidRDefault="001E7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9" w:name="_Hlk189469307"/>
    <w:bookmarkEnd w:id="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1FA8" w14:textId="77777777" w:rsidR="001E792E" w:rsidRDefault="001E792E" w:rsidP="00D05666">
      <w:r>
        <w:separator/>
      </w:r>
    </w:p>
  </w:footnote>
  <w:footnote w:type="continuationSeparator" w:id="0">
    <w:p w14:paraId="09BEBB5E" w14:textId="77777777" w:rsidR="001E792E" w:rsidRDefault="001E792E" w:rsidP="00D05666">
      <w:r>
        <w:continuationSeparator/>
      </w:r>
    </w:p>
  </w:footnote>
  <w:footnote w:type="continuationNotice" w:id="1">
    <w:p w14:paraId="68F02A85" w14:textId="77777777" w:rsidR="001E792E" w:rsidRDefault="001E79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4BCF"/>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A1C"/>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461"/>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570"/>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0C59"/>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1D4"/>
    <w:rsid w:val="00077583"/>
    <w:rsid w:val="000775B4"/>
    <w:rsid w:val="00080396"/>
    <w:rsid w:val="00080EE8"/>
    <w:rsid w:val="00080F53"/>
    <w:rsid w:val="0008241E"/>
    <w:rsid w:val="00082B8D"/>
    <w:rsid w:val="00082F6A"/>
    <w:rsid w:val="0008369A"/>
    <w:rsid w:val="0008436A"/>
    <w:rsid w:val="00084856"/>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B73A4"/>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4F6D"/>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6F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4B7A"/>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C86"/>
    <w:rsid w:val="00117DD0"/>
    <w:rsid w:val="00120F58"/>
    <w:rsid w:val="00121867"/>
    <w:rsid w:val="00121982"/>
    <w:rsid w:val="0012202B"/>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1F99"/>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29D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7FE"/>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63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225"/>
    <w:rsid w:val="001C24BC"/>
    <w:rsid w:val="001C305A"/>
    <w:rsid w:val="001C37BD"/>
    <w:rsid w:val="001C3FD0"/>
    <w:rsid w:val="001C45C1"/>
    <w:rsid w:val="001C468D"/>
    <w:rsid w:val="001C4F12"/>
    <w:rsid w:val="001C545C"/>
    <w:rsid w:val="001C635E"/>
    <w:rsid w:val="001C6757"/>
    <w:rsid w:val="001C68F8"/>
    <w:rsid w:val="001C6A8E"/>
    <w:rsid w:val="001C762B"/>
    <w:rsid w:val="001C7F48"/>
    <w:rsid w:val="001D0338"/>
    <w:rsid w:val="001D0440"/>
    <w:rsid w:val="001D0C0E"/>
    <w:rsid w:val="001D1553"/>
    <w:rsid w:val="001D2038"/>
    <w:rsid w:val="001D2623"/>
    <w:rsid w:val="001D2CB6"/>
    <w:rsid w:val="001D37D8"/>
    <w:rsid w:val="001D414C"/>
    <w:rsid w:val="001D41F4"/>
    <w:rsid w:val="001D5752"/>
    <w:rsid w:val="001D5D22"/>
    <w:rsid w:val="001D612E"/>
    <w:rsid w:val="001D65F8"/>
    <w:rsid w:val="001D6FEC"/>
    <w:rsid w:val="001D7492"/>
    <w:rsid w:val="001D75EC"/>
    <w:rsid w:val="001D7890"/>
    <w:rsid w:val="001E0107"/>
    <w:rsid w:val="001E250F"/>
    <w:rsid w:val="001E28C2"/>
    <w:rsid w:val="001E2BC5"/>
    <w:rsid w:val="001E3801"/>
    <w:rsid w:val="001E3D5A"/>
    <w:rsid w:val="001E3E23"/>
    <w:rsid w:val="001E4891"/>
    <w:rsid w:val="001E4C29"/>
    <w:rsid w:val="001E4DB2"/>
    <w:rsid w:val="001E4F8B"/>
    <w:rsid w:val="001E5701"/>
    <w:rsid w:val="001E61DF"/>
    <w:rsid w:val="001E6EBC"/>
    <w:rsid w:val="001E719E"/>
    <w:rsid w:val="001E76C7"/>
    <w:rsid w:val="001E771E"/>
    <w:rsid w:val="001E792E"/>
    <w:rsid w:val="001E7E24"/>
    <w:rsid w:val="001F04C1"/>
    <w:rsid w:val="001F15A0"/>
    <w:rsid w:val="001F1D6C"/>
    <w:rsid w:val="001F1DB6"/>
    <w:rsid w:val="001F1FB1"/>
    <w:rsid w:val="001F2168"/>
    <w:rsid w:val="001F297C"/>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434"/>
    <w:rsid w:val="00212C25"/>
    <w:rsid w:val="00212F68"/>
    <w:rsid w:val="002135C6"/>
    <w:rsid w:val="002140C5"/>
    <w:rsid w:val="002148D5"/>
    <w:rsid w:val="00214B9D"/>
    <w:rsid w:val="00214D4B"/>
    <w:rsid w:val="00215B09"/>
    <w:rsid w:val="00215FB5"/>
    <w:rsid w:val="002163DC"/>
    <w:rsid w:val="00216766"/>
    <w:rsid w:val="00216820"/>
    <w:rsid w:val="0021737F"/>
    <w:rsid w:val="00217893"/>
    <w:rsid w:val="00220588"/>
    <w:rsid w:val="002205EA"/>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0280"/>
    <w:rsid w:val="002411C2"/>
    <w:rsid w:val="00241200"/>
    <w:rsid w:val="002415C7"/>
    <w:rsid w:val="0024180E"/>
    <w:rsid w:val="00241D43"/>
    <w:rsid w:val="00241E23"/>
    <w:rsid w:val="00242459"/>
    <w:rsid w:val="002425E8"/>
    <w:rsid w:val="00242CEB"/>
    <w:rsid w:val="00242D4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09F"/>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06C1"/>
    <w:rsid w:val="002C139C"/>
    <w:rsid w:val="002C14FC"/>
    <w:rsid w:val="002C17A0"/>
    <w:rsid w:val="002C1FB6"/>
    <w:rsid w:val="002C215A"/>
    <w:rsid w:val="002C27BD"/>
    <w:rsid w:val="002C2936"/>
    <w:rsid w:val="002C2A10"/>
    <w:rsid w:val="002C2A21"/>
    <w:rsid w:val="002C2DD1"/>
    <w:rsid w:val="002C362D"/>
    <w:rsid w:val="002C42B3"/>
    <w:rsid w:val="002C435C"/>
    <w:rsid w:val="002C482B"/>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57D"/>
    <w:rsid w:val="002D1C99"/>
    <w:rsid w:val="002D1EFA"/>
    <w:rsid w:val="002D2184"/>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0"/>
    <w:rsid w:val="0030313E"/>
    <w:rsid w:val="00303C2A"/>
    <w:rsid w:val="00303D02"/>
    <w:rsid w:val="003049FC"/>
    <w:rsid w:val="00304E45"/>
    <w:rsid w:val="00306024"/>
    <w:rsid w:val="003061C6"/>
    <w:rsid w:val="00306737"/>
    <w:rsid w:val="00306D9F"/>
    <w:rsid w:val="00306F2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02A0"/>
    <w:rsid w:val="00331673"/>
    <w:rsid w:val="00331C4A"/>
    <w:rsid w:val="00331ED1"/>
    <w:rsid w:val="00332313"/>
    <w:rsid w:val="003328D9"/>
    <w:rsid w:val="00333306"/>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0F6"/>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3FE2"/>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521"/>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A8"/>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099"/>
    <w:rsid w:val="003E2280"/>
    <w:rsid w:val="003E23F7"/>
    <w:rsid w:val="003E26B5"/>
    <w:rsid w:val="003E2796"/>
    <w:rsid w:val="003E2B1C"/>
    <w:rsid w:val="003E2E8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26A9"/>
    <w:rsid w:val="004132EE"/>
    <w:rsid w:val="0041361C"/>
    <w:rsid w:val="00413650"/>
    <w:rsid w:val="00413D2E"/>
    <w:rsid w:val="00413FA7"/>
    <w:rsid w:val="00414523"/>
    <w:rsid w:val="004147BD"/>
    <w:rsid w:val="004157B6"/>
    <w:rsid w:val="0041588F"/>
    <w:rsid w:val="00415E29"/>
    <w:rsid w:val="0041685F"/>
    <w:rsid w:val="00416B42"/>
    <w:rsid w:val="00416CD6"/>
    <w:rsid w:val="00416D08"/>
    <w:rsid w:val="004170BC"/>
    <w:rsid w:val="00417604"/>
    <w:rsid w:val="00417C91"/>
    <w:rsid w:val="00421544"/>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0AA7"/>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0A0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87F"/>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3E7A"/>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AAE"/>
    <w:rsid w:val="00486B0D"/>
    <w:rsid w:val="00486DCD"/>
    <w:rsid w:val="004873D5"/>
    <w:rsid w:val="00487B8B"/>
    <w:rsid w:val="004905CE"/>
    <w:rsid w:val="004909FF"/>
    <w:rsid w:val="00491ED4"/>
    <w:rsid w:val="00491EED"/>
    <w:rsid w:val="004923AA"/>
    <w:rsid w:val="00492E84"/>
    <w:rsid w:val="004934DC"/>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498"/>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435"/>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294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02D"/>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2EC"/>
    <w:rsid w:val="00530629"/>
    <w:rsid w:val="00530BB3"/>
    <w:rsid w:val="00530FFF"/>
    <w:rsid w:val="005311C6"/>
    <w:rsid w:val="005315A7"/>
    <w:rsid w:val="00531E95"/>
    <w:rsid w:val="005321FB"/>
    <w:rsid w:val="0053254A"/>
    <w:rsid w:val="005332CF"/>
    <w:rsid w:val="005334CF"/>
    <w:rsid w:val="00533865"/>
    <w:rsid w:val="00533C4A"/>
    <w:rsid w:val="005346BB"/>
    <w:rsid w:val="00534D76"/>
    <w:rsid w:val="00535763"/>
    <w:rsid w:val="005357BB"/>
    <w:rsid w:val="00536BF8"/>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0AC9"/>
    <w:rsid w:val="00550FF8"/>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3F3"/>
    <w:rsid w:val="0057158C"/>
    <w:rsid w:val="005717E5"/>
    <w:rsid w:val="005717E7"/>
    <w:rsid w:val="0057188A"/>
    <w:rsid w:val="00571EE0"/>
    <w:rsid w:val="00572AF3"/>
    <w:rsid w:val="005740CF"/>
    <w:rsid w:val="005744E8"/>
    <w:rsid w:val="00574529"/>
    <w:rsid w:val="005753B6"/>
    <w:rsid w:val="005758C3"/>
    <w:rsid w:val="00575DFE"/>
    <w:rsid w:val="005768D1"/>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168"/>
    <w:rsid w:val="00590232"/>
    <w:rsid w:val="00590AFA"/>
    <w:rsid w:val="00590C9F"/>
    <w:rsid w:val="005913BE"/>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B7666"/>
    <w:rsid w:val="005C0258"/>
    <w:rsid w:val="005C0B37"/>
    <w:rsid w:val="005C17C2"/>
    <w:rsid w:val="005C1E12"/>
    <w:rsid w:val="005C25A5"/>
    <w:rsid w:val="005C3F18"/>
    <w:rsid w:val="005C5BD5"/>
    <w:rsid w:val="005C5D43"/>
    <w:rsid w:val="005C6034"/>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47D"/>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1BAA"/>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2936"/>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9"/>
    <w:rsid w:val="00696781"/>
    <w:rsid w:val="006967C9"/>
    <w:rsid w:val="00696B64"/>
    <w:rsid w:val="00696EED"/>
    <w:rsid w:val="0069732B"/>
    <w:rsid w:val="006974CE"/>
    <w:rsid w:val="00697FA2"/>
    <w:rsid w:val="006A049B"/>
    <w:rsid w:val="006A10ED"/>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503"/>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AC9"/>
    <w:rsid w:val="006D3C8B"/>
    <w:rsid w:val="006D463E"/>
    <w:rsid w:val="006D485A"/>
    <w:rsid w:val="006D5AF9"/>
    <w:rsid w:val="006D5CF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1CAF"/>
    <w:rsid w:val="006F2478"/>
    <w:rsid w:val="006F2F71"/>
    <w:rsid w:val="006F3AF6"/>
    <w:rsid w:val="006F4380"/>
    <w:rsid w:val="006F506C"/>
    <w:rsid w:val="006F5879"/>
    <w:rsid w:val="006F5B33"/>
    <w:rsid w:val="006F5FDD"/>
    <w:rsid w:val="006F631C"/>
    <w:rsid w:val="006F6DAA"/>
    <w:rsid w:val="006F7115"/>
    <w:rsid w:val="006F7231"/>
    <w:rsid w:val="00700C4F"/>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549F"/>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4D76"/>
    <w:rsid w:val="00725292"/>
    <w:rsid w:val="00725A44"/>
    <w:rsid w:val="00725AB6"/>
    <w:rsid w:val="00725D1E"/>
    <w:rsid w:val="00725F7F"/>
    <w:rsid w:val="00726D3A"/>
    <w:rsid w:val="00726E9F"/>
    <w:rsid w:val="007270DC"/>
    <w:rsid w:val="00727CEA"/>
    <w:rsid w:val="00730611"/>
    <w:rsid w:val="00730B31"/>
    <w:rsid w:val="00730EBA"/>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43"/>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6F9E"/>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13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625"/>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C77"/>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C7"/>
    <w:rsid w:val="00813105"/>
    <w:rsid w:val="0081425E"/>
    <w:rsid w:val="008142E7"/>
    <w:rsid w:val="00814604"/>
    <w:rsid w:val="00814C2C"/>
    <w:rsid w:val="00814DCF"/>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21E"/>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41F"/>
    <w:rsid w:val="008505E9"/>
    <w:rsid w:val="0085141A"/>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857"/>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0B2"/>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81"/>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2A"/>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1BD"/>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8F6"/>
    <w:rsid w:val="00901FB3"/>
    <w:rsid w:val="009022A1"/>
    <w:rsid w:val="009025EC"/>
    <w:rsid w:val="00902D7B"/>
    <w:rsid w:val="009032BE"/>
    <w:rsid w:val="009034DF"/>
    <w:rsid w:val="009035E2"/>
    <w:rsid w:val="00903F2F"/>
    <w:rsid w:val="009043AE"/>
    <w:rsid w:val="00904BC4"/>
    <w:rsid w:val="00905C8B"/>
    <w:rsid w:val="00906DE1"/>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6E21"/>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3A18"/>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2BDE"/>
    <w:rsid w:val="0095321C"/>
    <w:rsid w:val="00953D09"/>
    <w:rsid w:val="00953F2B"/>
    <w:rsid w:val="00954A8F"/>
    <w:rsid w:val="00955067"/>
    <w:rsid w:val="00955109"/>
    <w:rsid w:val="00955EEF"/>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124"/>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F1"/>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6CE"/>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3DE"/>
    <w:rsid w:val="009B490F"/>
    <w:rsid w:val="009B62AA"/>
    <w:rsid w:val="009B654D"/>
    <w:rsid w:val="009B6595"/>
    <w:rsid w:val="009B6E32"/>
    <w:rsid w:val="009B6F95"/>
    <w:rsid w:val="009B711D"/>
    <w:rsid w:val="009B7E2C"/>
    <w:rsid w:val="009C00DC"/>
    <w:rsid w:val="009C06DA"/>
    <w:rsid w:val="009C1155"/>
    <w:rsid w:val="009C19E0"/>
    <w:rsid w:val="009C1B9B"/>
    <w:rsid w:val="009C2357"/>
    <w:rsid w:val="009C2518"/>
    <w:rsid w:val="009C28BC"/>
    <w:rsid w:val="009C30B3"/>
    <w:rsid w:val="009C3882"/>
    <w:rsid w:val="009C436F"/>
    <w:rsid w:val="009C43B4"/>
    <w:rsid w:val="009C4A6D"/>
    <w:rsid w:val="009C5245"/>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D7E3A"/>
    <w:rsid w:val="009E003E"/>
    <w:rsid w:val="009E064A"/>
    <w:rsid w:val="009E146A"/>
    <w:rsid w:val="009E1872"/>
    <w:rsid w:val="009E1FFB"/>
    <w:rsid w:val="009E20B7"/>
    <w:rsid w:val="009E234A"/>
    <w:rsid w:val="009E2403"/>
    <w:rsid w:val="009E32D9"/>
    <w:rsid w:val="009E3AF4"/>
    <w:rsid w:val="009E3E43"/>
    <w:rsid w:val="009E43D5"/>
    <w:rsid w:val="009E46B6"/>
    <w:rsid w:val="009E46BC"/>
    <w:rsid w:val="009E4CDE"/>
    <w:rsid w:val="009E5998"/>
    <w:rsid w:val="009E61A9"/>
    <w:rsid w:val="009E62AF"/>
    <w:rsid w:val="009E6947"/>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4A"/>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4B0B"/>
    <w:rsid w:val="00A054B9"/>
    <w:rsid w:val="00A061F6"/>
    <w:rsid w:val="00A06455"/>
    <w:rsid w:val="00A064E0"/>
    <w:rsid w:val="00A065A2"/>
    <w:rsid w:val="00A06AC2"/>
    <w:rsid w:val="00A06CBB"/>
    <w:rsid w:val="00A07631"/>
    <w:rsid w:val="00A077F6"/>
    <w:rsid w:val="00A07E54"/>
    <w:rsid w:val="00A109FD"/>
    <w:rsid w:val="00A10FCA"/>
    <w:rsid w:val="00A113C1"/>
    <w:rsid w:val="00A11B04"/>
    <w:rsid w:val="00A130D3"/>
    <w:rsid w:val="00A13EAF"/>
    <w:rsid w:val="00A147C9"/>
    <w:rsid w:val="00A14833"/>
    <w:rsid w:val="00A14BA4"/>
    <w:rsid w:val="00A14EEC"/>
    <w:rsid w:val="00A156F1"/>
    <w:rsid w:val="00A16D53"/>
    <w:rsid w:val="00A176D5"/>
    <w:rsid w:val="00A1780C"/>
    <w:rsid w:val="00A210C7"/>
    <w:rsid w:val="00A215B6"/>
    <w:rsid w:val="00A217B2"/>
    <w:rsid w:val="00A21F3E"/>
    <w:rsid w:val="00A222A1"/>
    <w:rsid w:val="00A23042"/>
    <w:rsid w:val="00A2374A"/>
    <w:rsid w:val="00A2395C"/>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3ABD"/>
    <w:rsid w:val="00A343D9"/>
    <w:rsid w:val="00A343F4"/>
    <w:rsid w:val="00A3512C"/>
    <w:rsid w:val="00A351CC"/>
    <w:rsid w:val="00A3675E"/>
    <w:rsid w:val="00A3699B"/>
    <w:rsid w:val="00A36D58"/>
    <w:rsid w:val="00A37503"/>
    <w:rsid w:val="00A37B12"/>
    <w:rsid w:val="00A41AC1"/>
    <w:rsid w:val="00A41CA4"/>
    <w:rsid w:val="00A41EF0"/>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728"/>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2C7D"/>
    <w:rsid w:val="00AA362E"/>
    <w:rsid w:val="00AA41F9"/>
    <w:rsid w:val="00AA4AE4"/>
    <w:rsid w:val="00AA4CE6"/>
    <w:rsid w:val="00AA52E1"/>
    <w:rsid w:val="00AA5DEC"/>
    <w:rsid w:val="00AA60B3"/>
    <w:rsid w:val="00AA60C0"/>
    <w:rsid w:val="00AA62D6"/>
    <w:rsid w:val="00AA6640"/>
    <w:rsid w:val="00AA66DF"/>
    <w:rsid w:val="00AA6796"/>
    <w:rsid w:val="00AA6B91"/>
    <w:rsid w:val="00AA78B2"/>
    <w:rsid w:val="00AA7C0D"/>
    <w:rsid w:val="00AA7DD1"/>
    <w:rsid w:val="00AB1754"/>
    <w:rsid w:val="00AB1EF3"/>
    <w:rsid w:val="00AB2793"/>
    <w:rsid w:val="00AB2D87"/>
    <w:rsid w:val="00AB2DB9"/>
    <w:rsid w:val="00AB2E78"/>
    <w:rsid w:val="00AB2FA0"/>
    <w:rsid w:val="00AB3B35"/>
    <w:rsid w:val="00AB3B5E"/>
    <w:rsid w:val="00AB3EA4"/>
    <w:rsid w:val="00AB4038"/>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555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C52"/>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B9A"/>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AD0"/>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2A0"/>
    <w:rsid w:val="00B06A47"/>
    <w:rsid w:val="00B06EA0"/>
    <w:rsid w:val="00B07255"/>
    <w:rsid w:val="00B07665"/>
    <w:rsid w:val="00B07CEC"/>
    <w:rsid w:val="00B1096B"/>
    <w:rsid w:val="00B1123C"/>
    <w:rsid w:val="00B11EFC"/>
    <w:rsid w:val="00B1218E"/>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6A2F"/>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7E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AEE"/>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6CF"/>
    <w:rsid w:val="00BA1D8F"/>
    <w:rsid w:val="00BA28D7"/>
    <w:rsid w:val="00BA316D"/>
    <w:rsid w:val="00BA31F7"/>
    <w:rsid w:val="00BA3358"/>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93D"/>
    <w:rsid w:val="00BB6B79"/>
    <w:rsid w:val="00BB71B1"/>
    <w:rsid w:val="00BB7C27"/>
    <w:rsid w:val="00BB7D63"/>
    <w:rsid w:val="00BC0EC9"/>
    <w:rsid w:val="00BC10FB"/>
    <w:rsid w:val="00BC1792"/>
    <w:rsid w:val="00BC1CD4"/>
    <w:rsid w:val="00BC1DBB"/>
    <w:rsid w:val="00BC22EF"/>
    <w:rsid w:val="00BC2907"/>
    <w:rsid w:val="00BC2E44"/>
    <w:rsid w:val="00BC2E6B"/>
    <w:rsid w:val="00BC3329"/>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2D0"/>
    <w:rsid w:val="00BE046B"/>
    <w:rsid w:val="00BE0587"/>
    <w:rsid w:val="00BE180E"/>
    <w:rsid w:val="00BE1858"/>
    <w:rsid w:val="00BE190E"/>
    <w:rsid w:val="00BE2540"/>
    <w:rsid w:val="00BE2699"/>
    <w:rsid w:val="00BE26E8"/>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183"/>
    <w:rsid w:val="00C0533D"/>
    <w:rsid w:val="00C057C6"/>
    <w:rsid w:val="00C06CA3"/>
    <w:rsid w:val="00C06F50"/>
    <w:rsid w:val="00C07161"/>
    <w:rsid w:val="00C075EF"/>
    <w:rsid w:val="00C076C9"/>
    <w:rsid w:val="00C077E7"/>
    <w:rsid w:val="00C07985"/>
    <w:rsid w:val="00C07B07"/>
    <w:rsid w:val="00C07F25"/>
    <w:rsid w:val="00C10509"/>
    <w:rsid w:val="00C105D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7A"/>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8F1"/>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B3"/>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0AF2"/>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B12"/>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2B8B"/>
    <w:rsid w:val="00D037B0"/>
    <w:rsid w:val="00D03CCF"/>
    <w:rsid w:val="00D03F7E"/>
    <w:rsid w:val="00D04642"/>
    <w:rsid w:val="00D05014"/>
    <w:rsid w:val="00D05666"/>
    <w:rsid w:val="00D06478"/>
    <w:rsid w:val="00D068C1"/>
    <w:rsid w:val="00D07AEB"/>
    <w:rsid w:val="00D10344"/>
    <w:rsid w:val="00D105BC"/>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BE0"/>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51B8"/>
    <w:rsid w:val="00D8625D"/>
    <w:rsid w:val="00D86901"/>
    <w:rsid w:val="00D86A7B"/>
    <w:rsid w:val="00D86B52"/>
    <w:rsid w:val="00D8792F"/>
    <w:rsid w:val="00D8795A"/>
    <w:rsid w:val="00D90606"/>
    <w:rsid w:val="00D90B3E"/>
    <w:rsid w:val="00D90C01"/>
    <w:rsid w:val="00D90E13"/>
    <w:rsid w:val="00D91242"/>
    <w:rsid w:val="00D91789"/>
    <w:rsid w:val="00D91A4C"/>
    <w:rsid w:val="00D92083"/>
    <w:rsid w:val="00D933DD"/>
    <w:rsid w:val="00D93420"/>
    <w:rsid w:val="00D934AE"/>
    <w:rsid w:val="00D93A2C"/>
    <w:rsid w:val="00D93AC0"/>
    <w:rsid w:val="00D94336"/>
    <w:rsid w:val="00D94650"/>
    <w:rsid w:val="00D94A6A"/>
    <w:rsid w:val="00D94FE8"/>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992"/>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75"/>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615"/>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A7A5D"/>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6170"/>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0731"/>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15D0"/>
    <w:rsid w:val="00EF22B7"/>
    <w:rsid w:val="00EF2B18"/>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40F"/>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54C"/>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3E3A"/>
    <w:rsid w:val="00F44246"/>
    <w:rsid w:val="00F44527"/>
    <w:rsid w:val="00F44F39"/>
    <w:rsid w:val="00F4541C"/>
    <w:rsid w:val="00F45A92"/>
    <w:rsid w:val="00F45ADC"/>
    <w:rsid w:val="00F45CE1"/>
    <w:rsid w:val="00F45EB2"/>
    <w:rsid w:val="00F467F0"/>
    <w:rsid w:val="00F46943"/>
    <w:rsid w:val="00F46984"/>
    <w:rsid w:val="00F46CA3"/>
    <w:rsid w:val="00F46E88"/>
    <w:rsid w:val="00F472AA"/>
    <w:rsid w:val="00F500F9"/>
    <w:rsid w:val="00F50491"/>
    <w:rsid w:val="00F504C4"/>
    <w:rsid w:val="00F50C57"/>
    <w:rsid w:val="00F510FD"/>
    <w:rsid w:val="00F511B0"/>
    <w:rsid w:val="00F512E6"/>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710"/>
    <w:rsid w:val="00F64E58"/>
    <w:rsid w:val="00F650C8"/>
    <w:rsid w:val="00F65227"/>
    <w:rsid w:val="00F65FD3"/>
    <w:rsid w:val="00F65FF2"/>
    <w:rsid w:val="00F6698E"/>
    <w:rsid w:val="00F67417"/>
    <w:rsid w:val="00F67884"/>
    <w:rsid w:val="00F6789B"/>
    <w:rsid w:val="00F678A1"/>
    <w:rsid w:val="00F701DB"/>
    <w:rsid w:val="00F71B90"/>
    <w:rsid w:val="00F71F0C"/>
    <w:rsid w:val="00F7215F"/>
    <w:rsid w:val="00F73B04"/>
    <w:rsid w:val="00F75592"/>
    <w:rsid w:val="00F7599F"/>
    <w:rsid w:val="00F75C99"/>
    <w:rsid w:val="00F75FB4"/>
    <w:rsid w:val="00F7680D"/>
    <w:rsid w:val="00F76C42"/>
    <w:rsid w:val="00F7725C"/>
    <w:rsid w:val="00F7789D"/>
    <w:rsid w:val="00F80241"/>
    <w:rsid w:val="00F80B9A"/>
    <w:rsid w:val="00F81695"/>
    <w:rsid w:val="00F81F56"/>
    <w:rsid w:val="00F82282"/>
    <w:rsid w:val="00F82324"/>
    <w:rsid w:val="00F823C1"/>
    <w:rsid w:val="00F82EC5"/>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245"/>
    <w:rsid w:val="00F966C7"/>
    <w:rsid w:val="00F96714"/>
    <w:rsid w:val="00FA0E33"/>
    <w:rsid w:val="00FA11DC"/>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8A6"/>
    <w:rsid w:val="00FC2982"/>
    <w:rsid w:val="00FC30FB"/>
    <w:rsid w:val="00FC3FB1"/>
    <w:rsid w:val="00FC46D9"/>
    <w:rsid w:val="00FC5AAA"/>
    <w:rsid w:val="00FC5CAE"/>
    <w:rsid w:val="00FC5EA5"/>
    <w:rsid w:val="00FC674E"/>
    <w:rsid w:val="00FC7724"/>
    <w:rsid w:val="00FC7AD6"/>
    <w:rsid w:val="00FC7D87"/>
    <w:rsid w:val="00FD003B"/>
    <w:rsid w:val="00FD03FA"/>
    <w:rsid w:val="00FD0898"/>
    <w:rsid w:val="00FD1A28"/>
    <w:rsid w:val="00FD1E9A"/>
    <w:rsid w:val="00FD2205"/>
    <w:rsid w:val="00FD2A30"/>
    <w:rsid w:val="00FD34DC"/>
    <w:rsid w:val="00FD4087"/>
    <w:rsid w:val="00FD46C9"/>
    <w:rsid w:val="00FD4D74"/>
    <w:rsid w:val="00FD51C2"/>
    <w:rsid w:val="00FD53CF"/>
    <w:rsid w:val="00FD5B85"/>
    <w:rsid w:val="00FD5F89"/>
    <w:rsid w:val="00FD6707"/>
    <w:rsid w:val="00FD67F6"/>
    <w:rsid w:val="00FD6888"/>
    <w:rsid w:val="00FD6EE2"/>
    <w:rsid w:val="00FD6FC4"/>
    <w:rsid w:val="00FD79BE"/>
    <w:rsid w:val="00FD7C41"/>
    <w:rsid w:val="00FE000C"/>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15C"/>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baranausk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40</Pages>
  <Words>10411</Words>
  <Characters>74757</Characters>
  <Application>Microsoft Office Word</Application>
  <DocSecurity>0</DocSecurity>
  <Lines>2135</Lines>
  <Paragraphs>681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135</cp:revision>
  <cp:lastPrinted>2026-05-11T10:58:00Z</cp:lastPrinted>
  <dcterms:created xsi:type="dcterms:W3CDTF">2026-02-05T07:36:00Z</dcterms:created>
  <dcterms:modified xsi:type="dcterms:W3CDTF">2026-05-13T11:50:00Z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